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534" w:rsidRPr="00C8265C" w:rsidRDefault="00372534" w:rsidP="008D6BA3">
      <w:pPr>
        <w:ind w:left="708"/>
        <w:jc w:val="center"/>
        <w:rPr>
          <w:b/>
          <w:sz w:val="28"/>
          <w:szCs w:val="28"/>
        </w:rPr>
      </w:pPr>
      <w:r w:rsidRPr="00C8265C">
        <w:rPr>
          <w:b/>
          <w:sz w:val="28"/>
          <w:szCs w:val="28"/>
        </w:rPr>
        <w:t>Администрация  Северного  сельского поселения</w:t>
      </w:r>
    </w:p>
    <w:p w:rsidR="00372534" w:rsidRPr="00C8265C" w:rsidRDefault="00372534" w:rsidP="008D6BA3">
      <w:pPr>
        <w:ind w:left="708"/>
        <w:jc w:val="center"/>
        <w:rPr>
          <w:b/>
          <w:sz w:val="28"/>
          <w:szCs w:val="28"/>
        </w:rPr>
      </w:pPr>
      <w:r w:rsidRPr="00C8265C">
        <w:rPr>
          <w:b/>
          <w:sz w:val="28"/>
          <w:szCs w:val="28"/>
        </w:rPr>
        <w:t>Шегарского района</w:t>
      </w:r>
      <w:r>
        <w:rPr>
          <w:b/>
          <w:sz w:val="28"/>
          <w:szCs w:val="28"/>
        </w:rPr>
        <w:t xml:space="preserve"> Томской области</w:t>
      </w:r>
    </w:p>
    <w:p w:rsidR="00DA1034" w:rsidRDefault="00DA1034" w:rsidP="008D6BA3">
      <w:pPr>
        <w:ind w:left="708"/>
        <w:jc w:val="center"/>
        <w:rPr>
          <w:b/>
          <w:sz w:val="28"/>
          <w:szCs w:val="28"/>
        </w:rPr>
      </w:pPr>
    </w:p>
    <w:p w:rsidR="00372534" w:rsidRPr="00C8265C" w:rsidRDefault="00372534" w:rsidP="008D6BA3">
      <w:pPr>
        <w:ind w:left="708"/>
        <w:jc w:val="center"/>
        <w:rPr>
          <w:b/>
          <w:sz w:val="28"/>
          <w:szCs w:val="28"/>
        </w:rPr>
      </w:pPr>
      <w:r w:rsidRPr="00C8265C">
        <w:rPr>
          <w:b/>
          <w:sz w:val="28"/>
          <w:szCs w:val="28"/>
        </w:rPr>
        <w:t>ПОСТАНОВЛЕНИЕ</w:t>
      </w:r>
    </w:p>
    <w:p w:rsidR="00372534" w:rsidRPr="00C8265C" w:rsidRDefault="00372534" w:rsidP="00372534">
      <w:pPr>
        <w:jc w:val="center"/>
        <w:rPr>
          <w:b/>
          <w:sz w:val="28"/>
          <w:szCs w:val="28"/>
        </w:rPr>
      </w:pPr>
    </w:p>
    <w:p w:rsidR="00372534" w:rsidRDefault="00372534" w:rsidP="00372534">
      <w:pPr>
        <w:rPr>
          <w:sz w:val="16"/>
        </w:rPr>
      </w:pPr>
    </w:p>
    <w:p w:rsidR="00C201DF" w:rsidRDefault="00672C9B" w:rsidP="00C201DF">
      <w:pPr>
        <w:tabs>
          <w:tab w:val="left" w:pos="7110"/>
        </w:tabs>
        <w:ind w:left="708"/>
      </w:pPr>
      <w:r>
        <w:t>10</w:t>
      </w:r>
      <w:r w:rsidR="00095C3D">
        <w:t>.</w:t>
      </w:r>
      <w:r>
        <w:t>04</w:t>
      </w:r>
      <w:r w:rsidR="00095C3D">
        <w:t>.202</w:t>
      </w:r>
      <w:r w:rsidR="00A078F3">
        <w:t>3</w:t>
      </w:r>
      <w:r w:rsidR="00372534" w:rsidRPr="00214559">
        <w:tab/>
      </w:r>
      <w:r w:rsidR="00372534">
        <w:t xml:space="preserve">        </w:t>
      </w:r>
      <w:r w:rsidR="00C201DF">
        <w:t xml:space="preserve">      </w:t>
      </w:r>
      <w:r w:rsidR="00D67F36">
        <w:t xml:space="preserve">                              </w:t>
      </w:r>
      <w:r w:rsidR="00C201DF">
        <w:t xml:space="preserve"> </w:t>
      </w:r>
      <w:r w:rsidR="00372534">
        <w:t xml:space="preserve">№ </w:t>
      </w:r>
      <w:r>
        <w:t>29</w:t>
      </w:r>
    </w:p>
    <w:p w:rsidR="00372534" w:rsidRPr="00214559" w:rsidRDefault="00C201DF" w:rsidP="00C201DF">
      <w:pPr>
        <w:tabs>
          <w:tab w:val="left" w:pos="7110"/>
        </w:tabs>
        <w:ind w:left="708"/>
        <w:jc w:val="center"/>
      </w:pPr>
      <w:r w:rsidRPr="00214559">
        <w:t>с. Монастырка</w:t>
      </w:r>
    </w:p>
    <w:p w:rsidR="00C201DF" w:rsidRDefault="00C201DF" w:rsidP="00C201DF">
      <w:pPr>
        <w:ind w:left="708"/>
      </w:pPr>
    </w:p>
    <w:p w:rsidR="00C201DF" w:rsidRDefault="00D67F36" w:rsidP="00C201DF">
      <w:pPr>
        <w:ind w:left="708"/>
        <w:jc w:val="center"/>
      </w:pPr>
      <w:r>
        <w:t>Об утверждении О</w:t>
      </w:r>
      <w:r w:rsidR="00372534" w:rsidRPr="00C201DF">
        <w:t xml:space="preserve">тчета об исполнении бюджета </w:t>
      </w:r>
      <w:r w:rsidR="00C201DF">
        <w:t>м</w:t>
      </w:r>
      <w:r w:rsidR="00372534" w:rsidRPr="00C201DF">
        <w:t>униципального образования</w:t>
      </w:r>
    </w:p>
    <w:p w:rsidR="00372534" w:rsidRPr="00C201DF" w:rsidRDefault="00372534" w:rsidP="00C201DF">
      <w:pPr>
        <w:ind w:left="708"/>
        <w:jc w:val="center"/>
      </w:pPr>
      <w:r w:rsidRPr="00C201DF">
        <w:t>«Северное сельское поселение»</w:t>
      </w:r>
      <w:r w:rsidR="00C201DF">
        <w:t xml:space="preserve"> </w:t>
      </w:r>
      <w:r w:rsidRPr="00C201DF">
        <w:t xml:space="preserve">за </w:t>
      </w:r>
      <w:r w:rsidR="00202FC0">
        <w:rPr>
          <w:lang w:val="en-US"/>
        </w:rPr>
        <w:t>I</w:t>
      </w:r>
      <w:r w:rsidR="00B8093D" w:rsidRPr="00C201DF">
        <w:t xml:space="preserve"> квартал</w:t>
      </w:r>
      <w:r w:rsidRPr="00C201DF">
        <w:t xml:space="preserve"> 202</w:t>
      </w:r>
      <w:r w:rsidR="00A078F3">
        <w:t>3</w:t>
      </w:r>
      <w:r w:rsidRPr="00C201DF">
        <w:t xml:space="preserve"> года</w:t>
      </w:r>
    </w:p>
    <w:p w:rsidR="00372534" w:rsidRPr="00C201DF" w:rsidRDefault="00372534" w:rsidP="00C201DF">
      <w:pPr>
        <w:ind w:left="708"/>
        <w:jc w:val="center"/>
      </w:pPr>
    </w:p>
    <w:p w:rsidR="00372534" w:rsidRPr="00C201DF" w:rsidRDefault="00372534" w:rsidP="00C201DF">
      <w:pPr>
        <w:pStyle w:val="ConsNormal"/>
        <w:widowControl/>
        <w:ind w:left="708" w:firstLine="540"/>
        <w:jc w:val="both"/>
        <w:rPr>
          <w:rFonts w:ascii="Times New Roman" w:hAnsi="Times New Roman"/>
          <w:sz w:val="24"/>
          <w:szCs w:val="24"/>
        </w:rPr>
      </w:pPr>
    </w:p>
    <w:p w:rsidR="00372534" w:rsidRPr="00C201DF" w:rsidRDefault="00372534" w:rsidP="00C201DF">
      <w:pPr>
        <w:pStyle w:val="ConsNormal"/>
        <w:widowControl/>
        <w:ind w:left="708" w:firstLine="540"/>
        <w:jc w:val="both"/>
        <w:rPr>
          <w:rFonts w:ascii="Times New Roman" w:hAnsi="Times New Roman"/>
          <w:sz w:val="24"/>
          <w:szCs w:val="24"/>
        </w:rPr>
      </w:pPr>
      <w:r w:rsidRPr="00C201DF">
        <w:rPr>
          <w:rFonts w:ascii="Times New Roman" w:hAnsi="Times New Roman"/>
          <w:sz w:val="24"/>
          <w:szCs w:val="24"/>
        </w:rPr>
        <w:t>В соответствии со статьей 26</w:t>
      </w:r>
      <w:r w:rsidR="002D4A32" w:rsidRPr="00C201DF">
        <w:rPr>
          <w:rFonts w:ascii="Times New Roman" w:hAnsi="Times New Roman"/>
          <w:sz w:val="24"/>
          <w:szCs w:val="24"/>
        </w:rPr>
        <w:t>4.2</w:t>
      </w:r>
      <w:r w:rsidRPr="00C201DF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C201DF">
        <w:rPr>
          <w:rFonts w:ascii="Times New Roman" w:hAnsi="Times New Roman"/>
          <w:sz w:val="24"/>
          <w:szCs w:val="24"/>
        </w:rPr>
        <w:t>Бюджетного Кодекса РФ, статьи 43 Положения  «О бюджетном процессе в муниципальном образовании Северное сельское поселение», утвержденным решением Совета Северного сельского поселения от</w:t>
      </w:r>
      <w:r w:rsidR="00B8093D" w:rsidRPr="00C201DF">
        <w:rPr>
          <w:rFonts w:ascii="Times New Roman" w:hAnsi="Times New Roman"/>
          <w:sz w:val="24"/>
          <w:szCs w:val="24"/>
        </w:rPr>
        <w:t xml:space="preserve"> </w:t>
      </w:r>
      <w:r w:rsidR="00AD6200" w:rsidRPr="00C201DF">
        <w:rPr>
          <w:rFonts w:ascii="Times New Roman" w:hAnsi="Times New Roman"/>
          <w:sz w:val="24"/>
          <w:szCs w:val="24"/>
        </w:rPr>
        <w:t>16.07.</w:t>
      </w:r>
      <w:r w:rsidRPr="00C201DF">
        <w:rPr>
          <w:rFonts w:ascii="Times New Roman" w:hAnsi="Times New Roman"/>
          <w:sz w:val="24"/>
          <w:szCs w:val="24"/>
        </w:rPr>
        <w:t>20</w:t>
      </w:r>
      <w:r w:rsidR="00B8093D" w:rsidRPr="00C201DF">
        <w:rPr>
          <w:rFonts w:ascii="Times New Roman" w:hAnsi="Times New Roman"/>
          <w:sz w:val="24"/>
          <w:szCs w:val="24"/>
        </w:rPr>
        <w:t>14</w:t>
      </w:r>
      <w:r w:rsidRPr="00C201DF">
        <w:rPr>
          <w:rFonts w:ascii="Times New Roman" w:hAnsi="Times New Roman"/>
          <w:sz w:val="24"/>
          <w:szCs w:val="24"/>
        </w:rPr>
        <w:t xml:space="preserve"> № </w:t>
      </w:r>
      <w:r w:rsidR="00B8093D" w:rsidRPr="00C201DF">
        <w:rPr>
          <w:rFonts w:ascii="Times New Roman" w:hAnsi="Times New Roman"/>
          <w:sz w:val="24"/>
          <w:szCs w:val="24"/>
        </w:rPr>
        <w:t>64</w:t>
      </w:r>
    </w:p>
    <w:p w:rsidR="00372534" w:rsidRPr="00C201DF" w:rsidRDefault="00372534" w:rsidP="00C201DF">
      <w:pPr>
        <w:pStyle w:val="ConsNormal"/>
        <w:widowControl/>
        <w:ind w:left="708" w:firstLine="540"/>
        <w:jc w:val="both"/>
        <w:rPr>
          <w:rFonts w:ascii="Times New Roman" w:hAnsi="Times New Roman"/>
          <w:sz w:val="24"/>
          <w:szCs w:val="24"/>
        </w:rPr>
      </w:pPr>
    </w:p>
    <w:p w:rsidR="00372534" w:rsidRPr="00C201DF" w:rsidRDefault="00372534" w:rsidP="00C201DF">
      <w:pPr>
        <w:pStyle w:val="ConsNormal"/>
        <w:widowControl/>
        <w:ind w:left="708" w:firstLine="540"/>
        <w:jc w:val="both"/>
        <w:rPr>
          <w:rFonts w:ascii="Times New Roman" w:hAnsi="Times New Roman"/>
          <w:sz w:val="24"/>
          <w:szCs w:val="24"/>
        </w:rPr>
      </w:pPr>
    </w:p>
    <w:p w:rsidR="00372534" w:rsidRPr="00C201DF" w:rsidRDefault="00372534" w:rsidP="008D6BA3">
      <w:pPr>
        <w:ind w:left="540" w:firstLine="708"/>
      </w:pPr>
      <w:r w:rsidRPr="00D67F36">
        <w:t>ПОСТАНОВЛЯЮ:</w:t>
      </w:r>
    </w:p>
    <w:p w:rsidR="00372534" w:rsidRPr="00C201DF" w:rsidRDefault="008D6BA3" w:rsidP="008D6BA3">
      <w:pPr>
        <w:suppressAutoHyphens w:val="0"/>
        <w:spacing w:before="60" w:after="60"/>
        <w:ind w:left="708" w:firstLine="540"/>
        <w:jc w:val="both"/>
      </w:pPr>
      <w:r>
        <w:t>1. Утвердить Отчет об исполнении бюджета м</w:t>
      </w:r>
      <w:r w:rsidR="00372534" w:rsidRPr="00C201DF">
        <w:t xml:space="preserve">униципального образовании «Северное сельское поселение» за </w:t>
      </w:r>
      <w:r w:rsidR="00202FC0">
        <w:rPr>
          <w:lang w:val="en-US"/>
        </w:rPr>
        <w:t>I</w:t>
      </w:r>
      <w:r w:rsidR="0003355D" w:rsidRPr="00C201DF">
        <w:t xml:space="preserve"> квартал</w:t>
      </w:r>
      <w:r w:rsidR="00372534" w:rsidRPr="00C201DF">
        <w:t xml:space="preserve"> 20</w:t>
      </w:r>
      <w:r w:rsidR="002D4A32" w:rsidRPr="00C201DF">
        <w:t>2</w:t>
      </w:r>
      <w:r w:rsidR="00A078F3">
        <w:t>3</w:t>
      </w:r>
      <w:r w:rsidR="00372534" w:rsidRPr="00C201DF">
        <w:t xml:space="preserve"> года по </w:t>
      </w:r>
      <w:r w:rsidR="00372534" w:rsidRPr="0003048F">
        <w:t xml:space="preserve">доходам в сумме </w:t>
      </w:r>
      <w:r w:rsidR="0003048F" w:rsidRPr="0003048F">
        <w:rPr>
          <w:b/>
          <w:bCs/>
          <w:color w:val="000000"/>
        </w:rPr>
        <w:t xml:space="preserve">3 646,5 </w:t>
      </w:r>
      <w:r w:rsidR="00372534" w:rsidRPr="0003048F">
        <w:t>тыс. руб., по расходам в сумме</w:t>
      </w:r>
      <w:r w:rsidR="00372534" w:rsidRPr="0003048F">
        <w:rPr>
          <w:color w:val="FF0000"/>
        </w:rPr>
        <w:t xml:space="preserve"> </w:t>
      </w:r>
      <w:r w:rsidR="0003048F" w:rsidRPr="0003048F">
        <w:rPr>
          <w:b/>
          <w:bCs/>
          <w:color w:val="000000"/>
        </w:rPr>
        <w:t xml:space="preserve">2 882,6 </w:t>
      </w:r>
      <w:r w:rsidR="00372534" w:rsidRPr="0003048F">
        <w:t>тыс. руб., согласно приложениям 1,</w:t>
      </w:r>
      <w:r w:rsidRPr="0003048F">
        <w:t xml:space="preserve"> </w:t>
      </w:r>
      <w:r w:rsidR="00372534" w:rsidRPr="0003048F">
        <w:t>2 к настоящему</w:t>
      </w:r>
      <w:r w:rsidR="00372534" w:rsidRPr="00C201DF">
        <w:t xml:space="preserve"> постановлению.</w:t>
      </w:r>
    </w:p>
    <w:p w:rsidR="00372534" w:rsidRPr="00C201DF" w:rsidRDefault="008D6BA3" w:rsidP="008D6BA3">
      <w:pPr>
        <w:ind w:left="708" w:firstLine="540"/>
        <w:jc w:val="both"/>
      </w:pPr>
      <w:r>
        <w:t xml:space="preserve">2. </w:t>
      </w:r>
      <w:r w:rsidR="001F0BDF">
        <w:t xml:space="preserve">  </w:t>
      </w:r>
      <w:r w:rsidR="00372534" w:rsidRPr="00C201DF">
        <w:t>Постановление вступает в силу с момента его подписания.</w:t>
      </w:r>
    </w:p>
    <w:p w:rsidR="009C4F5C" w:rsidRPr="00C201DF" w:rsidRDefault="008D6BA3" w:rsidP="008D6BA3">
      <w:pPr>
        <w:ind w:left="708" w:firstLine="540"/>
        <w:jc w:val="both"/>
      </w:pPr>
      <w:r>
        <w:t xml:space="preserve">3. </w:t>
      </w:r>
      <w:r w:rsidR="009C4F5C" w:rsidRPr="00C201DF">
        <w:t>Настоящее постановление обнародовать и р</w:t>
      </w:r>
      <w:r>
        <w:t>азместить на официальном сайте А</w:t>
      </w:r>
      <w:r w:rsidR="009C4F5C" w:rsidRPr="00C201DF">
        <w:t>дминистрации муниципального образования «Северное сельское  поселение»</w:t>
      </w:r>
      <w:r w:rsidR="00A078F3" w:rsidRPr="00A078F3">
        <w:t xml:space="preserve"> https://severnoe-sp.ru</w:t>
      </w:r>
    </w:p>
    <w:p w:rsidR="00372534" w:rsidRPr="00C201DF" w:rsidRDefault="008D6BA3" w:rsidP="008D6BA3">
      <w:pPr>
        <w:ind w:left="708" w:firstLine="540"/>
        <w:jc w:val="both"/>
      </w:pPr>
      <w:r>
        <w:t xml:space="preserve">4. </w:t>
      </w:r>
      <w:proofErr w:type="gramStart"/>
      <w:r w:rsidR="00372534" w:rsidRPr="00C201DF">
        <w:t>Контроль  за</w:t>
      </w:r>
      <w:proofErr w:type="gramEnd"/>
      <w:r w:rsidR="00372534" w:rsidRPr="00C201DF">
        <w:t xml:space="preserve"> исполнением настоящего постановления </w:t>
      </w:r>
      <w:r w:rsidR="009C4F5C" w:rsidRPr="00C201DF">
        <w:t>возложить на главного специалиста по обслуживанию и управлению бю</w:t>
      </w:r>
      <w:r>
        <w:t>джетными средствами Администрации поселения.</w:t>
      </w:r>
    </w:p>
    <w:p w:rsidR="00372534" w:rsidRPr="00C201DF" w:rsidRDefault="00372534" w:rsidP="00393A8F">
      <w:pPr>
        <w:ind w:left="312"/>
        <w:jc w:val="both"/>
      </w:pPr>
    </w:p>
    <w:p w:rsidR="00372534" w:rsidRPr="00C201DF" w:rsidRDefault="00372534" w:rsidP="00C201DF">
      <w:pPr>
        <w:pStyle w:val="ConsNormal"/>
        <w:widowControl/>
        <w:ind w:left="708" w:firstLine="540"/>
        <w:jc w:val="both"/>
        <w:rPr>
          <w:rFonts w:ascii="Times New Roman" w:hAnsi="Times New Roman"/>
          <w:sz w:val="24"/>
          <w:szCs w:val="24"/>
        </w:rPr>
      </w:pPr>
    </w:p>
    <w:p w:rsidR="00372534" w:rsidRPr="00C201DF" w:rsidRDefault="00372534" w:rsidP="008D6BA3">
      <w:pPr>
        <w:jc w:val="both"/>
      </w:pPr>
    </w:p>
    <w:p w:rsidR="00372534" w:rsidRDefault="00372534" w:rsidP="00C201DF">
      <w:pPr>
        <w:pStyle w:val="1"/>
        <w:tabs>
          <w:tab w:val="left" w:pos="7035"/>
        </w:tabs>
        <w:ind w:left="708"/>
        <w:jc w:val="left"/>
        <w:rPr>
          <w:b w:val="0"/>
          <w:bCs/>
          <w:sz w:val="24"/>
          <w:szCs w:val="24"/>
        </w:rPr>
      </w:pPr>
      <w:r w:rsidRPr="00C201DF">
        <w:rPr>
          <w:b w:val="0"/>
          <w:bCs/>
          <w:sz w:val="24"/>
          <w:szCs w:val="24"/>
        </w:rPr>
        <w:t xml:space="preserve">Глава Северного сельского поселения                                       </w:t>
      </w:r>
      <w:r w:rsidR="00C077AA" w:rsidRPr="00C201DF">
        <w:rPr>
          <w:b w:val="0"/>
          <w:bCs/>
          <w:sz w:val="24"/>
          <w:szCs w:val="24"/>
        </w:rPr>
        <w:t xml:space="preserve">                           </w:t>
      </w:r>
      <w:r w:rsidR="00393A8F">
        <w:rPr>
          <w:b w:val="0"/>
          <w:bCs/>
          <w:sz w:val="24"/>
          <w:szCs w:val="24"/>
        </w:rPr>
        <w:t xml:space="preserve">         </w:t>
      </w:r>
      <w:r w:rsidRPr="00C201DF">
        <w:rPr>
          <w:b w:val="0"/>
          <w:bCs/>
          <w:sz w:val="24"/>
          <w:szCs w:val="24"/>
        </w:rPr>
        <w:t xml:space="preserve"> А.П. Майзер</w:t>
      </w:r>
    </w:p>
    <w:p w:rsidR="002D4A32" w:rsidRDefault="002D4A32" w:rsidP="00C201DF">
      <w:pPr>
        <w:ind w:left="708"/>
        <w:rPr>
          <w:lang w:eastAsia="ru-RU"/>
        </w:rPr>
      </w:pPr>
    </w:p>
    <w:p w:rsidR="002D4A32" w:rsidRDefault="002D4A32" w:rsidP="00C201DF">
      <w:pPr>
        <w:ind w:left="708"/>
      </w:pPr>
    </w:p>
    <w:p w:rsidR="002D4A32" w:rsidRDefault="002D4A32" w:rsidP="00C201DF">
      <w:pPr>
        <w:ind w:left="708"/>
      </w:pPr>
    </w:p>
    <w:p w:rsidR="00C077AA" w:rsidRDefault="00C077AA" w:rsidP="00C201DF">
      <w:pPr>
        <w:ind w:left="708"/>
      </w:pPr>
    </w:p>
    <w:p w:rsidR="00C077AA" w:rsidRDefault="00C077AA" w:rsidP="002D4A32"/>
    <w:p w:rsidR="00C077AA" w:rsidRDefault="00C077AA" w:rsidP="002D4A32"/>
    <w:p w:rsidR="00C077AA" w:rsidRDefault="00C077AA" w:rsidP="002D4A32"/>
    <w:p w:rsidR="00C077AA" w:rsidRDefault="00C077AA" w:rsidP="002D4A32"/>
    <w:p w:rsidR="00C077AA" w:rsidRDefault="00C077AA" w:rsidP="002D4A32"/>
    <w:p w:rsidR="00C077AA" w:rsidRDefault="00C077AA" w:rsidP="002D4A32"/>
    <w:p w:rsidR="00C077AA" w:rsidRDefault="00C077AA" w:rsidP="002D4A32"/>
    <w:p w:rsidR="00C077AA" w:rsidRDefault="00C077AA" w:rsidP="002D4A32"/>
    <w:p w:rsidR="00C077AA" w:rsidRDefault="00C077AA" w:rsidP="002D4A32"/>
    <w:p w:rsidR="00C077AA" w:rsidRDefault="00C077AA" w:rsidP="002D4A32"/>
    <w:p w:rsidR="00C077AA" w:rsidRDefault="00C077AA" w:rsidP="002D4A32"/>
    <w:p w:rsidR="00C077AA" w:rsidRDefault="00C077AA" w:rsidP="002D4A32"/>
    <w:p w:rsidR="00C077AA" w:rsidRDefault="00C077AA" w:rsidP="002D4A32"/>
    <w:p w:rsidR="00C077AA" w:rsidRDefault="00C077AA" w:rsidP="002D4A32"/>
    <w:p w:rsidR="00C077AA" w:rsidRDefault="00C077AA" w:rsidP="002D4A32"/>
    <w:p w:rsidR="008D6BA3" w:rsidRDefault="008D6BA3" w:rsidP="002D4A32">
      <w:pPr>
        <w:jc w:val="right"/>
      </w:pPr>
    </w:p>
    <w:p w:rsidR="00CE5380" w:rsidRDefault="00CE5380" w:rsidP="002D4A32">
      <w:pPr>
        <w:jc w:val="right"/>
      </w:pPr>
    </w:p>
    <w:p w:rsidR="00B92755" w:rsidRDefault="00B92755">
      <w:pPr>
        <w:suppressAutoHyphens w:val="0"/>
        <w:spacing w:after="200" w:line="276" w:lineRule="auto"/>
      </w:pPr>
      <w:r>
        <w:br w:type="page"/>
      </w:r>
    </w:p>
    <w:p w:rsidR="002D4A32" w:rsidRPr="005B4FB3" w:rsidRDefault="002D4A32" w:rsidP="002D4A32">
      <w:pPr>
        <w:jc w:val="right"/>
      </w:pPr>
      <w:r w:rsidRPr="005B4FB3">
        <w:lastRenderedPageBreak/>
        <w:t>Приложение</w:t>
      </w:r>
      <w:r>
        <w:t xml:space="preserve"> 1</w:t>
      </w:r>
    </w:p>
    <w:p w:rsidR="008D6BA3" w:rsidRDefault="002D4A32" w:rsidP="002D4A32">
      <w:pPr>
        <w:jc w:val="right"/>
      </w:pPr>
      <w:r w:rsidRPr="005B4FB3">
        <w:t xml:space="preserve">к </w:t>
      </w:r>
      <w:r w:rsidR="008D6BA3">
        <w:t>постановлению Администрации</w:t>
      </w:r>
    </w:p>
    <w:p w:rsidR="002D4A32" w:rsidRPr="005B4FB3" w:rsidRDefault="002D4A32" w:rsidP="002D4A32">
      <w:pPr>
        <w:jc w:val="right"/>
      </w:pPr>
      <w:r>
        <w:t>Северного Сельского поселения</w:t>
      </w:r>
    </w:p>
    <w:p w:rsidR="002D4A32" w:rsidRPr="00CE5380" w:rsidRDefault="008D6BA3" w:rsidP="00CE5380">
      <w:pPr>
        <w:jc w:val="right"/>
      </w:pPr>
      <w:r>
        <w:t xml:space="preserve">от </w:t>
      </w:r>
      <w:r w:rsidR="00672C9B">
        <w:t>10.04.</w:t>
      </w:r>
      <w:r w:rsidR="002D4A32">
        <w:t>202</w:t>
      </w:r>
      <w:r w:rsidR="00A078F3">
        <w:t>3</w:t>
      </w:r>
      <w:r>
        <w:t xml:space="preserve">  № </w:t>
      </w:r>
      <w:r w:rsidR="00672C9B">
        <w:t>29</w:t>
      </w:r>
    </w:p>
    <w:p w:rsidR="00CE5380" w:rsidRDefault="00CE5380" w:rsidP="002D4A32">
      <w:pPr>
        <w:jc w:val="center"/>
        <w:rPr>
          <w:b/>
        </w:rPr>
      </w:pPr>
    </w:p>
    <w:p w:rsidR="002D4A32" w:rsidRDefault="002D4A32" w:rsidP="002D4A32">
      <w:pPr>
        <w:jc w:val="center"/>
        <w:rPr>
          <w:b/>
        </w:rPr>
      </w:pPr>
      <w:r w:rsidRPr="00372534">
        <w:rPr>
          <w:b/>
        </w:rPr>
        <w:t>Отчет об исполнении доходов бюджета</w:t>
      </w:r>
    </w:p>
    <w:p w:rsidR="002D4A32" w:rsidRPr="0003048F" w:rsidRDefault="001F0BDF" w:rsidP="00CE5380">
      <w:pPr>
        <w:jc w:val="center"/>
        <w:rPr>
          <w:b/>
        </w:rPr>
      </w:pPr>
      <w:r>
        <w:rPr>
          <w:b/>
        </w:rPr>
        <w:t xml:space="preserve">муниципального образования «Северное сельское поселение» </w:t>
      </w:r>
      <w:r w:rsidR="002D4A32">
        <w:rPr>
          <w:b/>
        </w:rPr>
        <w:t xml:space="preserve">за </w:t>
      </w:r>
      <w:r w:rsidR="00202FC0">
        <w:rPr>
          <w:b/>
          <w:lang w:val="en-US"/>
        </w:rPr>
        <w:t>I</w:t>
      </w:r>
      <w:r w:rsidR="0003355D">
        <w:rPr>
          <w:b/>
        </w:rPr>
        <w:t xml:space="preserve"> квартал</w:t>
      </w:r>
      <w:r>
        <w:rPr>
          <w:b/>
        </w:rPr>
        <w:t xml:space="preserve"> 202</w:t>
      </w:r>
      <w:r w:rsidR="00A74533">
        <w:rPr>
          <w:b/>
        </w:rPr>
        <w:t>3</w:t>
      </w:r>
      <w:r w:rsidR="002D4A32">
        <w:rPr>
          <w:b/>
        </w:rPr>
        <w:t xml:space="preserve"> года</w:t>
      </w:r>
    </w:p>
    <w:p w:rsidR="007948DF" w:rsidRPr="0003048F" w:rsidRDefault="007948DF" w:rsidP="00CE5380">
      <w:pPr>
        <w:jc w:val="center"/>
        <w:rPr>
          <w:b/>
        </w:rPr>
      </w:pPr>
    </w:p>
    <w:tbl>
      <w:tblPr>
        <w:tblW w:w="10646" w:type="dxa"/>
        <w:tblInd w:w="93" w:type="dxa"/>
        <w:tblLook w:val="04A0" w:firstRow="1" w:lastRow="0" w:firstColumn="1" w:lastColumn="0" w:noHBand="0" w:noVBand="1"/>
      </w:tblPr>
      <w:tblGrid>
        <w:gridCol w:w="2283"/>
        <w:gridCol w:w="4260"/>
        <w:gridCol w:w="1418"/>
        <w:gridCol w:w="1417"/>
        <w:gridCol w:w="1268"/>
      </w:tblGrid>
      <w:tr w:rsidR="00F11DAD" w:rsidRPr="007948DF" w:rsidTr="00F11DAD">
        <w:trPr>
          <w:trHeight w:val="51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8DF" w:rsidRPr="007948DF" w:rsidRDefault="007948DF" w:rsidP="007948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>Коды бюджетной классификации РФ</w:t>
            </w:r>
          </w:p>
        </w:tc>
        <w:tc>
          <w:tcPr>
            <w:tcW w:w="42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8DF" w:rsidRPr="007948DF" w:rsidRDefault="007948DF" w:rsidP="007948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DAD" w:rsidRDefault="007948DF" w:rsidP="007948DF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>План</w:t>
            </w:r>
            <w:r w:rsidRPr="007948DF">
              <w:rPr>
                <w:color w:val="000000"/>
                <w:sz w:val="20"/>
                <w:szCs w:val="20"/>
                <w:lang w:eastAsia="ru-RU"/>
              </w:rPr>
              <w:br/>
              <w:t xml:space="preserve">Сумма </w:t>
            </w:r>
          </w:p>
          <w:p w:rsidR="007948DF" w:rsidRPr="007948DF" w:rsidRDefault="007948DF" w:rsidP="007948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>(тыс.</w:t>
            </w:r>
            <w:r w:rsidR="00F11DAD" w:rsidRPr="00F11DAD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48DF">
              <w:rPr>
                <w:color w:val="000000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DAD" w:rsidRDefault="007948DF" w:rsidP="007948DF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 xml:space="preserve">Исполнено Сумма </w:t>
            </w:r>
          </w:p>
          <w:p w:rsidR="007948DF" w:rsidRPr="007948DF" w:rsidRDefault="007948DF" w:rsidP="007948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>(тыс.</w:t>
            </w:r>
            <w:r w:rsidR="00F11DAD" w:rsidRPr="00F11DAD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48DF">
              <w:rPr>
                <w:color w:val="000000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1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8DF" w:rsidRPr="007948DF" w:rsidRDefault="007948DF" w:rsidP="007948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7948DF" w:rsidRPr="007948DF" w:rsidTr="00F11DAD">
        <w:trPr>
          <w:trHeight w:val="51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DF" w:rsidRPr="007948DF" w:rsidRDefault="007948DF" w:rsidP="007948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8DF" w:rsidRPr="007948DF" w:rsidRDefault="007948DF" w:rsidP="007948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8DF" w:rsidRPr="007948DF" w:rsidRDefault="007948DF" w:rsidP="007948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8DF" w:rsidRPr="007948DF" w:rsidRDefault="007948DF" w:rsidP="007948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8DF" w:rsidRPr="007948DF" w:rsidRDefault="007948DF" w:rsidP="007948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48DF" w:rsidRPr="007948DF" w:rsidTr="00F11DAD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DF" w:rsidRPr="007948DF" w:rsidRDefault="007948DF" w:rsidP="007948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8DF" w:rsidRPr="007948DF" w:rsidRDefault="007948DF" w:rsidP="007948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8DF" w:rsidRPr="007948DF" w:rsidRDefault="007948DF" w:rsidP="007948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8DF" w:rsidRPr="007948DF" w:rsidRDefault="007948DF" w:rsidP="007948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8DF" w:rsidRPr="007948DF" w:rsidRDefault="007948DF" w:rsidP="007948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11DAD" w:rsidRPr="007948DF" w:rsidTr="00F11DAD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DF" w:rsidRPr="007948DF" w:rsidRDefault="007948DF" w:rsidP="007948D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8DF" w:rsidRPr="007948DF" w:rsidRDefault="007948DF" w:rsidP="007948D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8DF" w:rsidRPr="007948DF" w:rsidRDefault="007948DF" w:rsidP="007948D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8DF" w:rsidRPr="007948DF" w:rsidRDefault="007948DF" w:rsidP="007948D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8DF" w:rsidRPr="007948DF" w:rsidRDefault="007948DF" w:rsidP="007948D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A1AD3" w:rsidRPr="007948DF" w:rsidTr="008A1AD3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A1AD3" w:rsidRPr="007948DF" w:rsidRDefault="008A1AD3" w:rsidP="007948D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A1AD3" w:rsidRPr="007948DF" w:rsidRDefault="008A1AD3" w:rsidP="007948D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b/>
                <w:bCs/>
                <w:color w:val="000000"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A1AD3" w:rsidRDefault="008A1AD3" w:rsidP="008A1A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3 652,4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A1AD3" w:rsidRDefault="008A1AD3" w:rsidP="008A1A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1 015,0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A1AD3" w:rsidRPr="007948DF" w:rsidRDefault="008A1AD3" w:rsidP="007948D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b/>
                <w:bCs/>
                <w:color w:val="000000"/>
                <w:sz w:val="20"/>
                <w:szCs w:val="20"/>
                <w:lang w:eastAsia="ru-RU"/>
              </w:rPr>
              <w:t>27,8</w:t>
            </w:r>
          </w:p>
        </w:tc>
      </w:tr>
      <w:tr w:rsidR="008A1AD3" w:rsidRPr="007948DF" w:rsidTr="008A1AD3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A1AD3" w:rsidRPr="007948DF" w:rsidRDefault="008A1AD3" w:rsidP="007948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8A1AD3" w:rsidRPr="007948DF" w:rsidRDefault="008A1AD3" w:rsidP="007948DF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8A1AD3" w:rsidRDefault="008A1AD3" w:rsidP="008A1AD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3 350,3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8A1AD3" w:rsidRDefault="008A1AD3" w:rsidP="008A1AD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981,1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8A1AD3" w:rsidRPr="007948DF" w:rsidRDefault="008A1AD3" w:rsidP="007948DF">
            <w:pPr>
              <w:suppressAutoHyphens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29,3</w:t>
            </w:r>
          </w:p>
        </w:tc>
      </w:tr>
      <w:tr w:rsidR="008A1AD3" w:rsidRPr="007948DF" w:rsidTr="008A1AD3">
        <w:trPr>
          <w:trHeight w:val="79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1AD3" w:rsidRPr="007948DF" w:rsidRDefault="008A1AD3" w:rsidP="007948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A1AD3" w:rsidRPr="007948DF" w:rsidRDefault="008A1AD3" w:rsidP="007948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A1AD3" w:rsidRDefault="008A1AD3" w:rsidP="008A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A1AD3" w:rsidRDefault="008A1AD3" w:rsidP="008A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A1AD3" w:rsidRPr="007948DF" w:rsidRDefault="008A1AD3" w:rsidP="007948D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>20,5</w:t>
            </w:r>
          </w:p>
        </w:tc>
      </w:tr>
      <w:tr w:rsidR="008A1AD3" w:rsidRPr="007948DF" w:rsidTr="008A1AD3">
        <w:trPr>
          <w:trHeight w:val="79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1AD3" w:rsidRPr="007948DF" w:rsidRDefault="008A1AD3" w:rsidP="007948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A1AD3" w:rsidRPr="007948DF" w:rsidRDefault="008A1AD3" w:rsidP="007948D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b/>
                <w:bCs/>
                <w:color w:val="000000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A1AD3" w:rsidRDefault="008A1AD3" w:rsidP="008A1A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2 655,0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A1AD3" w:rsidRDefault="008A1AD3" w:rsidP="008A1A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692,4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A1AD3" w:rsidRPr="007948DF" w:rsidRDefault="008A1AD3" w:rsidP="007948D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b/>
                <w:bCs/>
                <w:color w:val="000000"/>
                <w:sz w:val="20"/>
                <w:szCs w:val="20"/>
                <w:lang w:eastAsia="ru-RU"/>
              </w:rPr>
              <w:t>26,1</w:t>
            </w:r>
          </w:p>
        </w:tc>
      </w:tr>
      <w:tr w:rsidR="008A1AD3" w:rsidRPr="007948DF" w:rsidTr="008A1AD3">
        <w:trPr>
          <w:trHeight w:val="79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AD3" w:rsidRPr="007948DF" w:rsidRDefault="008A1AD3" w:rsidP="007948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AD3" w:rsidRPr="007948DF" w:rsidRDefault="008A1AD3" w:rsidP="007948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AD3" w:rsidRDefault="008A1AD3" w:rsidP="008A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AD3" w:rsidRDefault="008A1AD3" w:rsidP="008A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AD3" w:rsidRPr="007948DF" w:rsidRDefault="008A1AD3" w:rsidP="007948D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>27,9</w:t>
            </w:r>
          </w:p>
        </w:tc>
      </w:tr>
      <w:tr w:rsidR="008A1AD3" w:rsidRPr="007948DF" w:rsidTr="008A1AD3">
        <w:trPr>
          <w:trHeight w:val="79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AD3" w:rsidRPr="007948DF" w:rsidRDefault="008A1AD3" w:rsidP="007948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AD3" w:rsidRPr="007948DF" w:rsidRDefault="008A1AD3" w:rsidP="007948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948DF">
              <w:rPr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7948DF">
              <w:rPr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AD3" w:rsidRDefault="008A1AD3" w:rsidP="008A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AD3" w:rsidRDefault="008A1AD3" w:rsidP="008A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AD3" w:rsidRPr="007948DF" w:rsidRDefault="008A1AD3" w:rsidP="007948D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>16,2</w:t>
            </w:r>
          </w:p>
        </w:tc>
      </w:tr>
      <w:tr w:rsidR="008A1AD3" w:rsidRPr="007948DF" w:rsidTr="008A1AD3">
        <w:trPr>
          <w:trHeight w:val="79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AD3" w:rsidRPr="007948DF" w:rsidRDefault="008A1AD3" w:rsidP="007948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AD3" w:rsidRPr="007948DF" w:rsidRDefault="008A1AD3" w:rsidP="007948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AD3" w:rsidRDefault="008A1AD3" w:rsidP="008A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AD3" w:rsidRDefault="008A1AD3" w:rsidP="008A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AD3" w:rsidRPr="007948DF" w:rsidRDefault="008A1AD3" w:rsidP="007948D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>24,5</w:t>
            </w:r>
          </w:p>
        </w:tc>
      </w:tr>
      <w:tr w:rsidR="008A1AD3" w:rsidRPr="007948DF" w:rsidTr="008A1AD3">
        <w:trPr>
          <w:trHeight w:val="79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AD3" w:rsidRPr="007948DF" w:rsidRDefault="008A1AD3" w:rsidP="007948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>1 03 02261 01 0000 100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AD3" w:rsidRPr="007948DF" w:rsidRDefault="008A1AD3" w:rsidP="007948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AD3" w:rsidRDefault="008A1AD3" w:rsidP="008A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AD3" w:rsidRDefault="008A1AD3" w:rsidP="008A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-45,6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AD3" w:rsidRPr="007948DF" w:rsidRDefault="008A1AD3" w:rsidP="007948D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>24,8</w:t>
            </w:r>
          </w:p>
        </w:tc>
      </w:tr>
      <w:tr w:rsidR="008A1AD3" w:rsidRPr="007948DF" w:rsidTr="008A1AD3">
        <w:trPr>
          <w:trHeight w:val="79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1AD3" w:rsidRPr="007948DF" w:rsidRDefault="008A1AD3" w:rsidP="007948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A1AD3" w:rsidRPr="007948DF" w:rsidRDefault="008A1AD3" w:rsidP="007948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A1AD3" w:rsidRDefault="008A1AD3" w:rsidP="008A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A1AD3" w:rsidRDefault="008A1AD3" w:rsidP="008A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A1AD3" w:rsidRPr="007948DF" w:rsidRDefault="008A1AD3" w:rsidP="007948D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1AD3" w:rsidRPr="007948DF" w:rsidTr="008A1AD3">
        <w:trPr>
          <w:trHeight w:val="79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1AD3" w:rsidRPr="007948DF" w:rsidRDefault="008A1AD3" w:rsidP="007948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A1AD3" w:rsidRPr="007948DF" w:rsidRDefault="008A1AD3" w:rsidP="007948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A1AD3" w:rsidRDefault="008A1AD3" w:rsidP="008A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A1AD3" w:rsidRDefault="008A1AD3" w:rsidP="008A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A1AD3" w:rsidRPr="007948DF" w:rsidRDefault="008A1AD3" w:rsidP="007948D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8A1AD3" w:rsidRPr="007948DF" w:rsidTr="008A1AD3">
        <w:trPr>
          <w:trHeight w:val="79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1AD3" w:rsidRPr="007948DF" w:rsidRDefault="008A1AD3" w:rsidP="007948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>1 06 06000 10 0000 110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A1AD3" w:rsidRPr="007948DF" w:rsidRDefault="008A1AD3" w:rsidP="007948D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A1AD3" w:rsidRDefault="008A1AD3" w:rsidP="008A1A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A1AD3" w:rsidRDefault="008A1AD3" w:rsidP="008A1A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A1AD3" w:rsidRPr="007948DF" w:rsidRDefault="008A1AD3" w:rsidP="007948D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b/>
                <w:bCs/>
                <w:color w:val="000000"/>
                <w:sz w:val="20"/>
                <w:szCs w:val="20"/>
                <w:lang w:eastAsia="ru-RU"/>
              </w:rPr>
              <w:t>150,3</w:t>
            </w:r>
          </w:p>
        </w:tc>
      </w:tr>
      <w:tr w:rsidR="008A1AD3" w:rsidRPr="007948DF" w:rsidTr="008A1AD3">
        <w:trPr>
          <w:trHeight w:val="79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D3" w:rsidRPr="007948DF" w:rsidRDefault="008A1AD3" w:rsidP="007948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AD3" w:rsidRPr="007948DF" w:rsidRDefault="008A1AD3" w:rsidP="007948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AD3" w:rsidRDefault="008A1AD3" w:rsidP="008A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AD3" w:rsidRDefault="008A1AD3" w:rsidP="008A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AD3" w:rsidRPr="007948DF" w:rsidRDefault="008A1AD3" w:rsidP="007948D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>8250,4</w:t>
            </w:r>
          </w:p>
        </w:tc>
      </w:tr>
      <w:tr w:rsidR="008A1AD3" w:rsidRPr="007948DF" w:rsidTr="008A1AD3">
        <w:trPr>
          <w:trHeight w:val="79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D3" w:rsidRPr="007948DF" w:rsidRDefault="008A1AD3" w:rsidP="007948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lastRenderedPageBreak/>
              <w:t>1 06 06043 10 0000 110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AD3" w:rsidRPr="007948DF" w:rsidRDefault="008A1AD3" w:rsidP="007948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AD3" w:rsidRDefault="008A1AD3" w:rsidP="008A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AD3" w:rsidRDefault="008A1AD3" w:rsidP="008A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AD3" w:rsidRPr="007948DF" w:rsidRDefault="008A1AD3" w:rsidP="007948D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>-1,5</w:t>
            </w:r>
          </w:p>
        </w:tc>
      </w:tr>
      <w:tr w:rsidR="008A1AD3" w:rsidRPr="007948DF" w:rsidTr="00940190">
        <w:trPr>
          <w:trHeight w:val="79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A1AD3" w:rsidRPr="007948DF" w:rsidRDefault="008A1AD3" w:rsidP="007948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8A1AD3" w:rsidRPr="007948DF" w:rsidRDefault="008A1AD3" w:rsidP="007948DF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8A1AD3" w:rsidRDefault="008A1AD3" w:rsidP="008A1AD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8A1AD3" w:rsidRDefault="008A1AD3" w:rsidP="008A1AD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8A1AD3" w:rsidRPr="007948DF" w:rsidRDefault="008A1AD3" w:rsidP="007948D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b/>
                <w:bCs/>
                <w:color w:val="000000"/>
                <w:sz w:val="20"/>
                <w:szCs w:val="20"/>
                <w:lang w:eastAsia="ru-RU"/>
              </w:rPr>
              <w:t>11,2</w:t>
            </w:r>
          </w:p>
        </w:tc>
      </w:tr>
      <w:tr w:rsidR="008A1AD3" w:rsidRPr="007948DF" w:rsidTr="008A1AD3">
        <w:trPr>
          <w:trHeight w:val="79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AD3" w:rsidRPr="007948DF" w:rsidRDefault="008A1AD3" w:rsidP="007948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>1 11 09045 10 0001 120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AD3" w:rsidRPr="007948DF" w:rsidRDefault="008A1AD3" w:rsidP="007948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AD3" w:rsidRDefault="008A1AD3" w:rsidP="008A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AD3" w:rsidRDefault="008A1AD3" w:rsidP="008A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AD3" w:rsidRPr="007948DF" w:rsidRDefault="008A1AD3" w:rsidP="007948D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>7,7</w:t>
            </w:r>
          </w:p>
        </w:tc>
      </w:tr>
      <w:tr w:rsidR="008A1AD3" w:rsidRPr="007948DF" w:rsidTr="008A1AD3">
        <w:trPr>
          <w:trHeight w:val="79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AD3" w:rsidRPr="007948DF" w:rsidRDefault="008A1AD3" w:rsidP="007948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>1 11 09045 10 0002 120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AD3" w:rsidRPr="007948DF" w:rsidRDefault="008A1AD3" w:rsidP="007948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7948DF">
              <w:rPr>
                <w:color w:val="000000"/>
                <w:sz w:val="20"/>
                <w:szCs w:val="20"/>
                <w:lang w:eastAsia="ru-RU"/>
              </w:rPr>
              <w:t>т</w:t>
            </w:r>
            <w:proofErr w:type="gramStart"/>
            <w:r w:rsidRPr="007948DF">
              <w:rPr>
                <w:color w:val="000000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7948DF">
              <w:rPr>
                <w:color w:val="000000"/>
                <w:sz w:val="20"/>
                <w:szCs w:val="20"/>
                <w:lang w:eastAsia="ru-RU"/>
              </w:rPr>
              <w:t xml:space="preserve"> плата за наем жилья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AD3" w:rsidRDefault="008A1AD3" w:rsidP="008A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AD3" w:rsidRDefault="008A1AD3" w:rsidP="008A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AD3" w:rsidRPr="007948DF" w:rsidRDefault="008A1AD3" w:rsidP="007948D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>32,4</w:t>
            </w:r>
          </w:p>
        </w:tc>
      </w:tr>
      <w:tr w:rsidR="008A1AD3" w:rsidRPr="007948DF" w:rsidTr="008A1AD3">
        <w:trPr>
          <w:trHeight w:val="79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AD3" w:rsidRPr="007948DF" w:rsidRDefault="008A1AD3" w:rsidP="007948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AD3" w:rsidRPr="007948DF" w:rsidRDefault="008A1AD3" w:rsidP="007948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>Доходы от компенсации затрат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AD3" w:rsidRDefault="008A1AD3" w:rsidP="008A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AD3" w:rsidRDefault="008A1AD3" w:rsidP="008A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AD3" w:rsidRPr="007948DF" w:rsidRDefault="008A1AD3" w:rsidP="007948D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1AD3" w:rsidRPr="007948DF" w:rsidTr="008A1AD3">
        <w:trPr>
          <w:trHeight w:val="79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A1AD3" w:rsidRPr="007948DF" w:rsidRDefault="008A1AD3" w:rsidP="007948D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A1AD3" w:rsidRPr="007948DF" w:rsidRDefault="008A1AD3" w:rsidP="007948D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A1AD3" w:rsidRDefault="008A1AD3" w:rsidP="008A1A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13 392,5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A1AD3" w:rsidRDefault="008A1AD3" w:rsidP="008A1A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2 631,5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A1AD3" w:rsidRPr="007948DF" w:rsidRDefault="008A1AD3" w:rsidP="007948D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b/>
                <w:bCs/>
                <w:color w:val="000000"/>
                <w:sz w:val="20"/>
                <w:szCs w:val="20"/>
                <w:lang w:eastAsia="ru-RU"/>
              </w:rPr>
              <w:t>19,6</w:t>
            </w:r>
          </w:p>
        </w:tc>
      </w:tr>
      <w:tr w:rsidR="008A1AD3" w:rsidRPr="007948DF" w:rsidTr="008A1AD3">
        <w:trPr>
          <w:trHeight w:val="79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AD3" w:rsidRPr="007948DF" w:rsidRDefault="008A1AD3" w:rsidP="007948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AD3" w:rsidRPr="007948DF" w:rsidRDefault="008A1AD3" w:rsidP="007948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AD3" w:rsidRDefault="008A1AD3" w:rsidP="008A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AD3" w:rsidRDefault="008A1AD3" w:rsidP="008A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1 608,0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AD3" w:rsidRPr="007948DF" w:rsidRDefault="008A1AD3" w:rsidP="007948D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8A1AD3" w:rsidRPr="007948DF" w:rsidTr="008A1AD3">
        <w:trPr>
          <w:trHeight w:val="79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AD3" w:rsidRPr="007948DF" w:rsidRDefault="008A1AD3" w:rsidP="007948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>2 0 235118 10 0000 150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AD3" w:rsidRPr="007948DF" w:rsidRDefault="008A1AD3" w:rsidP="007948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AD3" w:rsidRDefault="008A1AD3" w:rsidP="008A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AD3" w:rsidRDefault="008A1AD3" w:rsidP="008A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AD3" w:rsidRPr="007948DF" w:rsidRDefault="008A1AD3" w:rsidP="007948D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>24,4</w:t>
            </w:r>
          </w:p>
        </w:tc>
      </w:tr>
      <w:tr w:rsidR="008A1AD3" w:rsidRPr="007948DF" w:rsidTr="008A1AD3">
        <w:trPr>
          <w:trHeight w:val="79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AD3" w:rsidRPr="007948DF" w:rsidRDefault="008A1AD3" w:rsidP="007948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AD3" w:rsidRPr="007948DF" w:rsidRDefault="008A1AD3" w:rsidP="007948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AD3" w:rsidRDefault="008A1AD3" w:rsidP="008A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AD3" w:rsidRDefault="008A1AD3" w:rsidP="008A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988,1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AD3" w:rsidRPr="007948DF" w:rsidRDefault="008A1AD3" w:rsidP="007948D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color w:val="000000"/>
                <w:sz w:val="20"/>
                <w:szCs w:val="20"/>
                <w:lang w:eastAsia="ru-RU"/>
              </w:rPr>
              <w:t>14,5</w:t>
            </w:r>
          </w:p>
        </w:tc>
      </w:tr>
      <w:tr w:rsidR="008A1AD3" w:rsidRPr="007948DF" w:rsidTr="008A1AD3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A1AD3" w:rsidRPr="007948DF" w:rsidRDefault="008A1AD3" w:rsidP="007948D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A1AD3" w:rsidRPr="007948DF" w:rsidRDefault="008A1AD3" w:rsidP="007948D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A1AD3" w:rsidRDefault="008A1AD3" w:rsidP="008A1A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17 044,9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A1AD3" w:rsidRDefault="008A1AD3" w:rsidP="008A1A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3 646,5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A1AD3" w:rsidRPr="007948DF" w:rsidRDefault="008A1AD3" w:rsidP="007948D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8DF">
              <w:rPr>
                <w:b/>
                <w:bCs/>
                <w:color w:val="000000"/>
                <w:sz w:val="20"/>
                <w:szCs w:val="20"/>
                <w:lang w:eastAsia="ru-RU"/>
              </w:rPr>
              <w:t>21,4</w:t>
            </w:r>
          </w:p>
        </w:tc>
      </w:tr>
    </w:tbl>
    <w:p w:rsidR="007948DF" w:rsidRPr="007948DF" w:rsidRDefault="007948DF" w:rsidP="00CE5380">
      <w:pPr>
        <w:jc w:val="center"/>
        <w:rPr>
          <w:b/>
          <w:lang w:val="en-US"/>
        </w:rPr>
      </w:pPr>
    </w:p>
    <w:p w:rsidR="00CE5380" w:rsidRPr="005B4FB3" w:rsidRDefault="00CE5380" w:rsidP="00CE5380">
      <w:pPr>
        <w:jc w:val="center"/>
        <w:rPr>
          <w:b/>
        </w:rPr>
      </w:pPr>
    </w:p>
    <w:p w:rsidR="002D4A32" w:rsidRPr="002D4A32" w:rsidRDefault="002D4A32" w:rsidP="002D4A32">
      <w:pPr>
        <w:rPr>
          <w:lang w:eastAsia="ru-RU"/>
        </w:rPr>
      </w:pPr>
    </w:p>
    <w:p w:rsidR="00372534" w:rsidRDefault="00372534" w:rsidP="00372534">
      <w:pPr>
        <w:jc w:val="right"/>
      </w:pPr>
    </w:p>
    <w:p w:rsidR="007E0D23" w:rsidRDefault="007E0D23" w:rsidP="00372534">
      <w:pPr>
        <w:jc w:val="right"/>
      </w:pPr>
    </w:p>
    <w:p w:rsidR="007E0D23" w:rsidRDefault="007E0D23" w:rsidP="00372534">
      <w:pPr>
        <w:jc w:val="right"/>
      </w:pPr>
    </w:p>
    <w:p w:rsidR="007E0D23" w:rsidRDefault="007E0D23" w:rsidP="00372534">
      <w:pPr>
        <w:jc w:val="right"/>
      </w:pPr>
    </w:p>
    <w:p w:rsidR="007E0D23" w:rsidRDefault="007E0D23" w:rsidP="00372534">
      <w:pPr>
        <w:jc w:val="right"/>
      </w:pPr>
    </w:p>
    <w:p w:rsidR="007E0D23" w:rsidRDefault="007E0D23" w:rsidP="00372534">
      <w:pPr>
        <w:jc w:val="right"/>
      </w:pPr>
    </w:p>
    <w:p w:rsidR="007E0D23" w:rsidRDefault="007E0D23" w:rsidP="00372534">
      <w:pPr>
        <w:jc w:val="right"/>
      </w:pPr>
    </w:p>
    <w:p w:rsidR="007E0D23" w:rsidRDefault="007E0D23" w:rsidP="00372534">
      <w:pPr>
        <w:jc w:val="right"/>
      </w:pPr>
    </w:p>
    <w:p w:rsidR="00235984" w:rsidRDefault="00235984">
      <w:pPr>
        <w:suppressAutoHyphens w:val="0"/>
        <w:spacing w:after="200" w:line="276" w:lineRule="auto"/>
      </w:pPr>
      <w:r>
        <w:br w:type="page"/>
      </w:r>
    </w:p>
    <w:p w:rsidR="00372534" w:rsidRPr="005B4FB3" w:rsidRDefault="00372534" w:rsidP="00372534">
      <w:pPr>
        <w:jc w:val="right"/>
      </w:pPr>
      <w:r w:rsidRPr="005B4FB3">
        <w:lastRenderedPageBreak/>
        <w:t>Приложение</w:t>
      </w:r>
      <w:r>
        <w:t xml:space="preserve"> </w:t>
      </w:r>
      <w:r w:rsidR="002D4A32">
        <w:t>2</w:t>
      </w:r>
    </w:p>
    <w:p w:rsidR="007E0D23" w:rsidRDefault="00372534" w:rsidP="00372534">
      <w:pPr>
        <w:jc w:val="right"/>
      </w:pPr>
      <w:r w:rsidRPr="005B4FB3">
        <w:t xml:space="preserve">к </w:t>
      </w:r>
      <w:r w:rsidR="007E0D23">
        <w:t xml:space="preserve">постановлению Администрации </w:t>
      </w:r>
    </w:p>
    <w:p w:rsidR="00372534" w:rsidRPr="005B4FB3" w:rsidRDefault="00372534" w:rsidP="00372534">
      <w:pPr>
        <w:jc w:val="right"/>
      </w:pPr>
      <w:r>
        <w:t>Северного Сельского поселения</w:t>
      </w:r>
    </w:p>
    <w:p w:rsidR="00372534" w:rsidRDefault="007E0D23" w:rsidP="00372534">
      <w:pPr>
        <w:jc w:val="right"/>
      </w:pPr>
      <w:r>
        <w:t xml:space="preserve">от </w:t>
      </w:r>
      <w:r w:rsidR="00672C9B">
        <w:t>10</w:t>
      </w:r>
      <w:r>
        <w:t>.</w:t>
      </w:r>
      <w:r w:rsidR="00672C9B">
        <w:t>04</w:t>
      </w:r>
      <w:r>
        <w:t>.</w:t>
      </w:r>
      <w:r w:rsidR="00372534">
        <w:t>202</w:t>
      </w:r>
      <w:r w:rsidR="00A74533">
        <w:t>3</w:t>
      </w:r>
      <w:r>
        <w:t xml:space="preserve">  № </w:t>
      </w:r>
      <w:r w:rsidR="00672C9B">
        <w:t>29</w:t>
      </w:r>
    </w:p>
    <w:p w:rsidR="00295096" w:rsidRPr="00804194" w:rsidRDefault="00295096" w:rsidP="00295096">
      <w:pPr>
        <w:jc w:val="right"/>
        <w:rPr>
          <w:b/>
        </w:rPr>
      </w:pPr>
    </w:p>
    <w:p w:rsidR="00CA146F" w:rsidRDefault="00372534" w:rsidP="00295096">
      <w:pPr>
        <w:jc w:val="center"/>
        <w:rPr>
          <w:b/>
        </w:rPr>
      </w:pPr>
      <w:r w:rsidRPr="00372534">
        <w:rPr>
          <w:b/>
        </w:rPr>
        <w:t>Отчет по исполнению расходов бюджета</w:t>
      </w:r>
      <w:r w:rsidR="00CA146F" w:rsidRPr="00CA146F">
        <w:rPr>
          <w:b/>
        </w:rPr>
        <w:t xml:space="preserve"> </w:t>
      </w:r>
    </w:p>
    <w:p w:rsidR="00372534" w:rsidRDefault="00CA146F" w:rsidP="00295096">
      <w:pPr>
        <w:jc w:val="center"/>
        <w:rPr>
          <w:b/>
        </w:rPr>
      </w:pPr>
      <w:r>
        <w:rPr>
          <w:b/>
        </w:rPr>
        <w:t xml:space="preserve">муниципального образования «Северное сельское поселение» за </w:t>
      </w:r>
      <w:r w:rsidR="00202FC0">
        <w:rPr>
          <w:b/>
          <w:lang w:val="en-US"/>
        </w:rPr>
        <w:t>I</w:t>
      </w:r>
      <w:r>
        <w:rPr>
          <w:b/>
        </w:rPr>
        <w:t xml:space="preserve"> квартал 202</w:t>
      </w:r>
      <w:r w:rsidR="000D65DA">
        <w:rPr>
          <w:b/>
        </w:rPr>
        <w:t>3</w:t>
      </w:r>
      <w:r>
        <w:rPr>
          <w:b/>
        </w:rPr>
        <w:t xml:space="preserve"> года</w:t>
      </w:r>
    </w:p>
    <w:p w:rsidR="00CA146F" w:rsidRDefault="00CA146F" w:rsidP="00295096">
      <w:pPr>
        <w:jc w:val="center"/>
        <w:rPr>
          <w:b/>
        </w:rPr>
      </w:pPr>
    </w:p>
    <w:tbl>
      <w:tblPr>
        <w:tblW w:w="10620" w:type="dxa"/>
        <w:tblInd w:w="93" w:type="dxa"/>
        <w:tblLook w:val="04A0" w:firstRow="1" w:lastRow="0" w:firstColumn="1" w:lastColumn="0" w:noHBand="0" w:noVBand="1"/>
      </w:tblPr>
      <w:tblGrid>
        <w:gridCol w:w="3368"/>
        <w:gridCol w:w="809"/>
        <w:gridCol w:w="865"/>
        <w:gridCol w:w="1228"/>
        <w:gridCol w:w="549"/>
        <w:gridCol w:w="1198"/>
        <w:gridCol w:w="1312"/>
        <w:gridCol w:w="1291"/>
      </w:tblGrid>
      <w:tr w:rsidR="00A74533" w:rsidRPr="00A74533" w:rsidTr="00A74533">
        <w:trPr>
          <w:trHeight w:val="315"/>
        </w:trPr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533" w:rsidRPr="00A74533" w:rsidRDefault="00A74533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533" w:rsidRPr="00A74533" w:rsidRDefault="00A74533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533" w:rsidRPr="00A74533" w:rsidRDefault="00A74533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533" w:rsidRPr="00A74533" w:rsidRDefault="00A74533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533" w:rsidRPr="00A74533" w:rsidRDefault="00A74533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533" w:rsidRPr="00A74533" w:rsidRDefault="00A74533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План сумма (тыс. руб.</w:t>
            </w:r>
            <w:r w:rsidRPr="00A74533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A74533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Исполнение сумма </w:t>
            </w:r>
          </w:p>
          <w:p w:rsidR="00A74533" w:rsidRPr="00A74533" w:rsidRDefault="00A74533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533" w:rsidRPr="00A74533" w:rsidRDefault="00A74533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A74533" w:rsidRPr="00A74533" w:rsidTr="00A74533">
        <w:trPr>
          <w:trHeight w:val="300"/>
        </w:trPr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33" w:rsidRPr="00A74533" w:rsidRDefault="00A74533" w:rsidP="00A7453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33" w:rsidRPr="00A74533" w:rsidRDefault="00A74533" w:rsidP="00A7453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33" w:rsidRPr="00A74533" w:rsidRDefault="00A74533" w:rsidP="00A7453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33" w:rsidRPr="00A74533" w:rsidRDefault="00A74533" w:rsidP="00A7453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33" w:rsidRPr="00A74533" w:rsidRDefault="00A74533" w:rsidP="00A7453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33" w:rsidRPr="00A74533" w:rsidRDefault="00A74533" w:rsidP="00A7453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33" w:rsidRPr="00A74533" w:rsidRDefault="00A74533" w:rsidP="00A7453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33" w:rsidRPr="00A74533" w:rsidRDefault="00A74533" w:rsidP="00A7453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74533" w:rsidRPr="00A74533" w:rsidTr="00A74533">
        <w:trPr>
          <w:trHeight w:val="300"/>
        </w:trPr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33" w:rsidRPr="00A74533" w:rsidRDefault="00A74533" w:rsidP="00A7453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33" w:rsidRPr="00A74533" w:rsidRDefault="00A74533" w:rsidP="00A7453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33" w:rsidRPr="00A74533" w:rsidRDefault="00A74533" w:rsidP="00A7453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33" w:rsidRPr="00A74533" w:rsidRDefault="00A74533" w:rsidP="00A7453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33" w:rsidRPr="00A74533" w:rsidRDefault="00A74533" w:rsidP="00A7453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33" w:rsidRPr="00A74533" w:rsidRDefault="00A74533" w:rsidP="00A7453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33" w:rsidRPr="00A74533" w:rsidRDefault="00A74533" w:rsidP="00A7453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33" w:rsidRPr="00A74533" w:rsidRDefault="00A74533" w:rsidP="00A7453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0054" w:rsidRPr="00A74533" w:rsidTr="00870054">
        <w:trPr>
          <w:trHeight w:val="3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18 153,0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2 882,6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15,9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МКУ Администрация Северного сельского поселения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18 153,0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2 882,6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15,9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31C2C">
              <w:rPr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rFonts w:ascii="Calibri" w:hAnsi="Calibri" w:cs="Arial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9 601,4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2 116,2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22,0</w:t>
            </w:r>
          </w:p>
        </w:tc>
      </w:tr>
      <w:tr w:rsidR="00870054" w:rsidRPr="00A74533" w:rsidTr="00870054">
        <w:trPr>
          <w:trHeight w:val="96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31C2C">
              <w:rPr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rFonts w:ascii="Calibri" w:hAnsi="Calibri" w:cs="Arial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184,3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24,8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184,3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24,8</w:t>
            </w:r>
          </w:p>
        </w:tc>
      </w:tr>
      <w:tr w:rsidR="00870054" w:rsidRPr="00A74533" w:rsidTr="00870054">
        <w:trPr>
          <w:trHeight w:val="156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742,0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184,3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24,8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742,0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184,3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24,8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31C2C">
              <w:rPr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rFonts w:ascii="Calibri" w:hAnsi="Calibri" w:cs="Arial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5 266,4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1 022,9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19,4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</w:t>
            </w:r>
            <w:proofErr w:type="spellStart"/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суъектов</w:t>
            </w:r>
            <w:proofErr w:type="spellEnd"/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 xml:space="preserve"> Российской Федерации, местных администраций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5 266,4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1 022,9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19,4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5 266,4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1 022,9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19,4</w:t>
            </w:r>
          </w:p>
        </w:tc>
      </w:tr>
      <w:tr w:rsidR="00870054" w:rsidRPr="00A74533" w:rsidTr="00870054">
        <w:trPr>
          <w:trHeight w:val="1035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D96909" w:rsidRDefault="00870054" w:rsidP="00A74533">
            <w:pPr>
              <w:suppressAutoHyphens w:val="0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D96909">
              <w:rPr>
                <w:b/>
                <w:bCs/>
                <w:i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D96909" w:rsidRDefault="00870054" w:rsidP="00A74533">
            <w:pPr>
              <w:suppressAutoHyphens w:val="0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D96909">
              <w:rPr>
                <w:b/>
                <w:bCs/>
                <w:i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3 777,2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18,2</w:t>
            </w:r>
          </w:p>
        </w:tc>
      </w:tr>
      <w:tr w:rsidR="00870054" w:rsidRPr="00A74533" w:rsidTr="00870054">
        <w:trPr>
          <w:trHeight w:val="1005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3 777,2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18,2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государственных </w:t>
            </w:r>
            <w:r w:rsidRPr="00A7453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D96909" w:rsidRDefault="00870054" w:rsidP="00A74533">
            <w:pPr>
              <w:suppressAutoHyphens w:val="0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D96909">
              <w:rPr>
                <w:b/>
                <w:bCs/>
                <w:i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D96909" w:rsidRDefault="00870054" w:rsidP="00A74533">
            <w:pPr>
              <w:suppressAutoHyphens w:val="0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D96909">
              <w:rPr>
                <w:b/>
                <w:bCs/>
                <w:i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1 479,9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22,6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1 479,9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22,6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D96909" w:rsidRDefault="00870054" w:rsidP="00A74533">
            <w:pPr>
              <w:suppressAutoHyphens w:val="0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D96909">
              <w:rPr>
                <w:b/>
                <w:bCs/>
                <w:i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D96909" w:rsidRDefault="00870054" w:rsidP="00A74533">
            <w:pPr>
              <w:suppressAutoHyphens w:val="0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D96909">
              <w:rPr>
                <w:b/>
                <w:bCs/>
                <w:i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31C2C">
              <w:rPr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rFonts w:ascii="Calibri" w:hAnsi="Calibri" w:cs="Arial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Фонд финансирования непредвиденных расходов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 xml:space="preserve">Иные бюджетные </w:t>
            </w:r>
            <w:proofErr w:type="gramStart"/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ассигнованиях</w:t>
            </w:r>
            <w:proofErr w:type="gram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31C2C">
              <w:rPr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rFonts w:ascii="Calibri" w:hAnsi="Calibri" w:cs="Arial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3 591,0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909,0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25,3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Pr="00F2558D" w:rsidRDefault="00870054" w:rsidP="00A74533">
            <w:pPr>
              <w:suppressAutoHyphens w:val="0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F2558D">
              <w:rPr>
                <w:b/>
                <w:bCs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Pr="00F2558D" w:rsidRDefault="00870054" w:rsidP="00A74533">
            <w:pPr>
              <w:suppressAutoHyphens w:val="0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F2558D">
              <w:rPr>
                <w:b/>
                <w:bCs/>
                <w:i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3 506,5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906,9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25,9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2 776,4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608,6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21,9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2 776,4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608,6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21,9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727,1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298,1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41,0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727,1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298,1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41,0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F2558D" w:rsidRDefault="00870054" w:rsidP="00A74533">
            <w:pPr>
              <w:suppressAutoHyphens w:val="0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F2558D">
              <w:rPr>
                <w:b/>
                <w:bCs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F2558D" w:rsidRDefault="00870054" w:rsidP="00A74533">
            <w:pPr>
              <w:suppressAutoHyphens w:val="0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F2558D">
              <w:rPr>
                <w:b/>
                <w:bCs/>
                <w:i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6,7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 xml:space="preserve">Уплата налогов, сборов и иных платежей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6,7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Реализация государственных функций, связанных с общегосударственным </w:t>
            </w: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управлением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</w:t>
            </w:r>
            <w:r w:rsidRPr="00831C2C">
              <w:rPr>
                <w:b/>
                <w:bCs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</w:t>
            </w:r>
            <w:r w:rsidRPr="00831C2C">
              <w:rPr>
                <w:b/>
                <w:bCs/>
                <w:sz w:val="20"/>
                <w:szCs w:val="20"/>
                <w:lang w:eastAsia="ru-RU"/>
              </w:rPr>
              <w:t>920000000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6,1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</w:t>
            </w:r>
            <w:r w:rsidRPr="00831C2C">
              <w:rPr>
                <w:bCs/>
                <w:sz w:val="20"/>
                <w:szCs w:val="20"/>
                <w:lang w:eastAsia="ru-RU"/>
              </w:rPr>
              <w:t>920300000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6,1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F2558D" w:rsidRDefault="00870054" w:rsidP="00A74533">
            <w:pPr>
              <w:suppressAutoHyphens w:val="0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F2558D">
              <w:rPr>
                <w:b/>
                <w:bCs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F2558D" w:rsidRDefault="00870054" w:rsidP="00A74533">
            <w:pPr>
              <w:suppressAutoHyphens w:val="0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F2558D">
              <w:rPr>
                <w:b/>
                <w:bCs/>
                <w:i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 xml:space="preserve">Уплата налогов, сборов и иных платежей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Расчеты со средствами массовой информации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F2558D" w:rsidRDefault="00870054" w:rsidP="00A74533">
            <w:pPr>
              <w:suppressAutoHyphens w:val="0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F2558D">
              <w:rPr>
                <w:b/>
                <w:bCs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F2558D" w:rsidRDefault="00870054" w:rsidP="00A74533">
            <w:pPr>
              <w:suppressAutoHyphens w:val="0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F2558D">
              <w:rPr>
                <w:b/>
                <w:bCs/>
                <w:i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9,7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13,3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13,3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Расходы по обслуживанию  муниципальной собственности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F2558D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558D">
              <w:rPr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F2558D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558D">
              <w:rPr>
                <w:bCs/>
                <w:sz w:val="20"/>
                <w:szCs w:val="20"/>
                <w:lang w:eastAsia="ru-RU"/>
              </w:rPr>
              <w:t>0920305200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0920305200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0920305200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и наркомании на территории Шегарского района на период 2021-2023 годов"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Pr="00642E61" w:rsidRDefault="00870054" w:rsidP="00A7453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2E61">
              <w:rPr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Pr="00642E61" w:rsidRDefault="00870054" w:rsidP="00A7453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2E61">
              <w:rPr>
                <w:b/>
                <w:bCs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76020</w:t>
            </w:r>
            <w:r w:rsidRPr="00642E61">
              <w:rPr>
                <w:bCs/>
                <w:sz w:val="20"/>
                <w:szCs w:val="20"/>
                <w:lang w:eastAsia="ru-RU"/>
              </w:rPr>
              <w:t>07602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76020</w:t>
            </w:r>
            <w:r w:rsidRPr="00642E61">
              <w:rPr>
                <w:bCs/>
                <w:sz w:val="20"/>
                <w:szCs w:val="20"/>
                <w:lang w:eastAsia="ru-RU"/>
              </w:rPr>
              <w:t>07602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31C2C">
              <w:rPr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rFonts w:ascii="Calibri" w:hAnsi="Calibri" w:cs="Arial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145,3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17,8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rFonts w:ascii="Calibri" w:hAnsi="Calibri" w:cs="Arial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17,8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17,8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2120000000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17,8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</w:t>
            </w: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комиссариаты"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2128100000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17,8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17,8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F774F6" w:rsidRDefault="00870054" w:rsidP="00A74533">
            <w:pPr>
              <w:suppressAutoHyphens w:val="0"/>
              <w:jc w:val="center"/>
              <w:rPr>
                <w:i/>
                <w:sz w:val="20"/>
                <w:szCs w:val="20"/>
                <w:lang w:eastAsia="ru-RU"/>
              </w:rPr>
            </w:pPr>
            <w:r w:rsidRPr="00F774F6">
              <w:rPr>
                <w:bCs/>
                <w:i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F774F6" w:rsidRDefault="00870054" w:rsidP="00A74533">
            <w:pPr>
              <w:suppressAutoHyphens w:val="0"/>
              <w:jc w:val="center"/>
              <w:rPr>
                <w:i/>
                <w:sz w:val="20"/>
                <w:szCs w:val="20"/>
                <w:lang w:eastAsia="ru-RU"/>
              </w:rPr>
            </w:pPr>
            <w:r w:rsidRPr="00F774F6">
              <w:rPr>
                <w:bCs/>
                <w:i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18,3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18,3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F774F6" w:rsidRDefault="00870054" w:rsidP="00E837D0">
            <w:pPr>
              <w:suppressAutoHyphens w:val="0"/>
              <w:jc w:val="center"/>
              <w:rPr>
                <w:i/>
                <w:sz w:val="20"/>
                <w:szCs w:val="20"/>
                <w:lang w:eastAsia="ru-RU"/>
              </w:rPr>
            </w:pPr>
            <w:r w:rsidRPr="00F774F6">
              <w:rPr>
                <w:bCs/>
                <w:i/>
                <w:sz w:val="20"/>
                <w:szCs w:val="20"/>
                <w:lang w:eastAsia="ru-RU"/>
              </w:rPr>
              <w:t>0</w:t>
            </w:r>
            <w:r w:rsidR="00E837D0">
              <w:rPr>
                <w:bCs/>
                <w:i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F774F6" w:rsidRDefault="00870054" w:rsidP="00A74533">
            <w:pPr>
              <w:suppressAutoHyphens w:val="0"/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F774F6">
              <w:rPr>
                <w:bCs/>
                <w:i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E837D0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0203</w:t>
            </w:r>
            <w:bookmarkStart w:id="0" w:name="_GoBack"/>
            <w:bookmarkEnd w:id="0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F774F6" w:rsidRDefault="00870054" w:rsidP="00A7453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774F6">
              <w:rPr>
                <w:bCs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31C2C">
              <w:rPr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rFonts w:ascii="Calibri" w:hAnsi="Calibri" w:cs="Arial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rFonts w:ascii="Calibri" w:hAnsi="Calibri" w:cs="Arial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31C2C">
              <w:rPr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rFonts w:ascii="Calibri" w:hAnsi="Calibri" w:cs="Arial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6 394,9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5,7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31C2C">
              <w:rPr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rFonts w:ascii="Calibri" w:hAnsi="Calibri" w:cs="Arial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5 396,5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6,8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  <w:r w:rsidRPr="00831C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31C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3 120,3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11,7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3150200000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3 120,3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11,7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3 120,3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11,7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3 120,3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11,7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3 120,3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11,7</w:t>
            </w:r>
          </w:p>
        </w:tc>
      </w:tr>
      <w:tr w:rsidR="00870054" w:rsidRPr="00A74533" w:rsidTr="00870054">
        <w:trPr>
          <w:trHeight w:val="1455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Обеспечение сохранности автомобильных дорог общего пользования местного значения и искусственных сооружений на них, приоритетное выполнение на них работ по реконструкции, содержанию и ремонту в </w:t>
            </w:r>
            <w:proofErr w:type="spellStart"/>
            <w:r w:rsidRPr="00A7453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цеолях</w:t>
            </w:r>
            <w:proofErr w:type="spellEnd"/>
            <w:r w:rsidRPr="00A7453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доведения их транспортно-эксплуатационного состояния до нормативных требований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Pr="00164E8B" w:rsidRDefault="00870054" w:rsidP="00A74533">
            <w:pPr>
              <w:suppressAutoHyphens w:val="0"/>
              <w:jc w:val="center"/>
              <w:rPr>
                <w:b/>
                <w:i/>
                <w:iCs/>
                <w:sz w:val="20"/>
                <w:szCs w:val="20"/>
                <w:lang w:eastAsia="ru-RU"/>
              </w:rPr>
            </w:pPr>
            <w:r w:rsidRPr="00164E8B">
              <w:rPr>
                <w:b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Pr="00164E8B" w:rsidRDefault="00870054" w:rsidP="00A74533">
            <w:pPr>
              <w:suppressAutoHyphens w:val="0"/>
              <w:jc w:val="center"/>
              <w:rPr>
                <w:b/>
                <w:i/>
                <w:iCs/>
                <w:sz w:val="20"/>
                <w:szCs w:val="20"/>
                <w:lang w:eastAsia="ru-RU"/>
              </w:rPr>
            </w:pPr>
            <w:r w:rsidRPr="00164E8B">
              <w:rPr>
                <w:b/>
                <w:i/>
                <w:iCs/>
                <w:sz w:val="20"/>
                <w:szCs w:val="20"/>
                <w:lang w:eastAsia="ru-RU"/>
              </w:rPr>
              <w:t>79</w:t>
            </w:r>
            <w:r>
              <w:rPr>
                <w:b/>
                <w:i/>
                <w:iCs/>
                <w:sz w:val="20"/>
                <w:szCs w:val="20"/>
                <w:lang w:val="en-US" w:eastAsia="ru-RU"/>
              </w:rPr>
              <w:t>01</w:t>
            </w:r>
            <w:r w:rsidRPr="00164E8B">
              <w:rPr>
                <w:b/>
                <w:i/>
                <w:iCs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2 276,2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635C1E" w:rsidRDefault="00870054" w:rsidP="00A74533">
            <w:pPr>
              <w:suppressAutoHyphens w:val="0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635C1E">
              <w:rPr>
                <w:b/>
                <w:i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635C1E" w:rsidRDefault="00870054" w:rsidP="00A74533">
            <w:pPr>
              <w:suppressAutoHyphens w:val="0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635C1E">
              <w:rPr>
                <w:b/>
                <w:i/>
                <w:sz w:val="20"/>
                <w:szCs w:val="20"/>
                <w:lang w:eastAsia="ru-RU"/>
              </w:rPr>
              <w:t>79</w:t>
            </w:r>
            <w:r w:rsidRPr="00635C1E">
              <w:rPr>
                <w:b/>
                <w:i/>
                <w:sz w:val="20"/>
                <w:szCs w:val="20"/>
                <w:lang w:val="en-US" w:eastAsia="ru-RU"/>
              </w:rPr>
              <w:t>01</w:t>
            </w:r>
            <w:r w:rsidRPr="00635C1E">
              <w:rPr>
                <w:b/>
                <w:i/>
                <w:sz w:val="20"/>
                <w:szCs w:val="20"/>
                <w:lang w:eastAsia="ru-RU"/>
              </w:rPr>
              <w:t>0</w:t>
            </w:r>
            <w:r w:rsidRPr="00635C1E">
              <w:rPr>
                <w:b/>
                <w:i/>
                <w:sz w:val="20"/>
                <w:szCs w:val="20"/>
                <w:lang w:val="en-US" w:eastAsia="ru-RU"/>
              </w:rPr>
              <w:t>4</w:t>
            </w:r>
            <w:r w:rsidRPr="00635C1E">
              <w:rPr>
                <w:b/>
                <w:i/>
                <w:sz w:val="20"/>
                <w:szCs w:val="20"/>
                <w:lang w:eastAsia="ru-RU"/>
              </w:rPr>
              <w:t>0</w:t>
            </w:r>
            <w:r w:rsidRPr="00635C1E">
              <w:rPr>
                <w:b/>
                <w:i/>
                <w:sz w:val="20"/>
                <w:szCs w:val="20"/>
                <w:lang w:val="en-US" w:eastAsia="ru-RU"/>
              </w:rPr>
              <w:t>930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2 137,2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F4721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F4721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F4721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F4721">
              <w:rPr>
                <w:sz w:val="20"/>
                <w:szCs w:val="20"/>
                <w:lang w:eastAsia="ru-RU"/>
              </w:rPr>
              <w:t>79</w:t>
            </w:r>
            <w:r>
              <w:rPr>
                <w:sz w:val="20"/>
                <w:szCs w:val="20"/>
                <w:lang w:val="en-US" w:eastAsia="ru-RU"/>
              </w:rPr>
              <w:t>01</w:t>
            </w:r>
            <w:r w:rsidRPr="00AF4721"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val="en-US" w:eastAsia="ru-RU"/>
              </w:rPr>
              <w:t>4</w:t>
            </w:r>
            <w:r w:rsidRPr="00AF4721"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val="en-US" w:eastAsia="ru-RU"/>
              </w:rPr>
              <w:t>930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2 137,2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F4721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F4721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F4721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F4721">
              <w:rPr>
                <w:sz w:val="20"/>
                <w:szCs w:val="20"/>
                <w:lang w:eastAsia="ru-RU"/>
              </w:rPr>
              <w:t>79</w:t>
            </w:r>
            <w:r>
              <w:rPr>
                <w:sz w:val="20"/>
                <w:szCs w:val="20"/>
                <w:lang w:val="en-US" w:eastAsia="ru-RU"/>
              </w:rPr>
              <w:t>01</w:t>
            </w:r>
            <w:r w:rsidRPr="00AF4721"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val="en-US" w:eastAsia="ru-RU"/>
              </w:rPr>
              <w:t>4</w:t>
            </w:r>
            <w:r w:rsidRPr="00AF4721"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val="en-US" w:eastAsia="ru-RU"/>
              </w:rPr>
              <w:t>930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2 137,2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"Развитие автомобильных дорог общего пользования местного значения Шегарского района Томской области на 2021-2023 годы"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054" w:rsidRPr="00635C1E" w:rsidRDefault="00870054" w:rsidP="00A74533">
            <w:pPr>
              <w:suppressAutoHyphens w:val="0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635C1E">
              <w:rPr>
                <w:b/>
                <w:i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054" w:rsidRPr="00635C1E" w:rsidRDefault="00870054" w:rsidP="00A74533">
            <w:pPr>
              <w:suppressAutoHyphens w:val="0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635C1E">
              <w:rPr>
                <w:b/>
                <w:i/>
                <w:sz w:val="20"/>
                <w:szCs w:val="20"/>
                <w:lang w:eastAsia="ru-RU"/>
              </w:rPr>
              <w:t>79</w:t>
            </w:r>
            <w:r w:rsidRPr="00635C1E">
              <w:rPr>
                <w:b/>
                <w:i/>
                <w:sz w:val="20"/>
                <w:szCs w:val="20"/>
                <w:lang w:val="en-US" w:eastAsia="ru-RU"/>
              </w:rPr>
              <w:t>01</w:t>
            </w:r>
            <w:r w:rsidRPr="00635C1E">
              <w:rPr>
                <w:b/>
                <w:i/>
                <w:sz w:val="20"/>
                <w:szCs w:val="20"/>
                <w:lang w:eastAsia="ru-RU"/>
              </w:rPr>
              <w:t>0</w:t>
            </w:r>
            <w:r w:rsidRPr="00635C1E">
              <w:rPr>
                <w:b/>
                <w:i/>
                <w:sz w:val="20"/>
                <w:szCs w:val="20"/>
                <w:lang w:val="en-US" w:eastAsia="ru-RU"/>
              </w:rPr>
              <w:t>S</w:t>
            </w:r>
            <w:r w:rsidRPr="00635C1E">
              <w:rPr>
                <w:b/>
                <w:i/>
                <w:sz w:val="20"/>
                <w:szCs w:val="20"/>
                <w:lang w:eastAsia="ru-RU"/>
              </w:rPr>
              <w:t>0</w:t>
            </w:r>
            <w:r w:rsidRPr="00635C1E">
              <w:rPr>
                <w:b/>
                <w:i/>
                <w:sz w:val="20"/>
                <w:szCs w:val="20"/>
                <w:lang w:val="en-US" w:eastAsia="ru-RU"/>
              </w:rPr>
              <w:t>0</w:t>
            </w:r>
            <w:r w:rsidRPr="00635C1E">
              <w:rPr>
                <w:b/>
                <w:i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color w:val="000000"/>
                <w:sz w:val="20"/>
                <w:szCs w:val="20"/>
                <w:lang w:eastAsia="ru-RU"/>
              </w:rPr>
              <w:t xml:space="preserve">Капитальный ремонт и (или) ремонт автомобильных дорог общего пользования местного значения в рамках МП "Развитие автомобильных дорог общего пользования местного значения Шегарского района </w:t>
            </w:r>
            <w:proofErr w:type="gramStart"/>
            <w:r w:rsidRPr="00A74533">
              <w:rPr>
                <w:color w:val="000000"/>
                <w:sz w:val="20"/>
                <w:szCs w:val="20"/>
                <w:lang w:eastAsia="ru-RU"/>
              </w:rPr>
              <w:t>Томской</w:t>
            </w:r>
            <w:proofErr w:type="gramEnd"/>
            <w:r w:rsidRPr="00A7453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F4721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F4721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F4721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F4721">
              <w:rPr>
                <w:sz w:val="20"/>
                <w:szCs w:val="20"/>
                <w:lang w:eastAsia="ru-RU"/>
              </w:rPr>
              <w:t>79</w:t>
            </w:r>
            <w:r>
              <w:rPr>
                <w:sz w:val="20"/>
                <w:szCs w:val="20"/>
                <w:lang w:val="en-US" w:eastAsia="ru-RU"/>
              </w:rPr>
              <w:t>01</w:t>
            </w:r>
            <w:r w:rsidRPr="00AF4721"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 w:rsidRPr="00AF4721"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val="en-US" w:eastAsia="ru-RU"/>
              </w:rPr>
              <w:t>930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F4721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F4721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F4721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F4721">
              <w:rPr>
                <w:sz w:val="20"/>
                <w:szCs w:val="20"/>
                <w:lang w:eastAsia="ru-RU"/>
              </w:rPr>
              <w:t>79</w:t>
            </w:r>
            <w:r>
              <w:rPr>
                <w:sz w:val="20"/>
                <w:szCs w:val="20"/>
                <w:lang w:val="en-US" w:eastAsia="ru-RU"/>
              </w:rPr>
              <w:t>01</w:t>
            </w:r>
            <w:r w:rsidRPr="00AF4721"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 w:rsidRPr="00AF4721"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val="en-US" w:eastAsia="ru-RU"/>
              </w:rPr>
              <w:t>930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F4721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F4721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F4721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F4721">
              <w:rPr>
                <w:sz w:val="20"/>
                <w:szCs w:val="20"/>
                <w:lang w:eastAsia="ru-RU"/>
              </w:rPr>
              <w:t>79</w:t>
            </w:r>
            <w:r>
              <w:rPr>
                <w:sz w:val="20"/>
                <w:szCs w:val="20"/>
                <w:lang w:val="en-US" w:eastAsia="ru-RU"/>
              </w:rPr>
              <w:t>01</w:t>
            </w:r>
            <w:r w:rsidRPr="00AF4721"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 w:rsidRPr="00AF4721"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val="en-US" w:eastAsia="ru-RU"/>
              </w:rPr>
              <w:t>930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2247C3" w:rsidRDefault="00870054" w:rsidP="00A7453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2247C3" w:rsidRDefault="00870054" w:rsidP="00A7453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998,4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96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Pr="00FF42AD" w:rsidRDefault="00870054" w:rsidP="00A74533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F42AD">
              <w:rPr>
                <w:b/>
                <w:i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Pr="00FF42AD" w:rsidRDefault="00870054" w:rsidP="00A74533">
            <w:pPr>
              <w:suppressAutoHyphens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F42AD">
              <w:rPr>
                <w:b/>
                <w:i/>
                <w:color w:val="000000"/>
                <w:sz w:val="20"/>
                <w:szCs w:val="20"/>
              </w:rPr>
              <w:t>1339440610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A745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BD5D91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BD5D91">
              <w:rPr>
                <w:color w:val="000000"/>
                <w:sz w:val="20"/>
                <w:szCs w:val="20"/>
              </w:rPr>
              <w:t>1339440610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A745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BD5D91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BD5D91">
              <w:rPr>
                <w:color w:val="000000"/>
                <w:sz w:val="20"/>
                <w:szCs w:val="20"/>
              </w:rPr>
              <w:t>1339440610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Pr="00FF42AD" w:rsidRDefault="00870054" w:rsidP="00A74533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F42AD">
              <w:rPr>
                <w:b/>
                <w:i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Pr="00FF42AD" w:rsidRDefault="00870054" w:rsidP="00A74533">
            <w:pPr>
              <w:suppressAutoHyphens w:val="0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FF42AD">
              <w:rPr>
                <w:b/>
                <w:i/>
                <w:color w:val="000000"/>
                <w:sz w:val="20"/>
                <w:szCs w:val="20"/>
              </w:rPr>
              <w:t>3400300000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198,4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A745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34003</w:t>
            </w:r>
            <w:r w:rsidRPr="00AB2D2F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A74533">
              <w:rPr>
                <w:color w:val="000000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color w:val="000000"/>
                <w:sz w:val="20"/>
                <w:szCs w:val="20"/>
                <w:lang w:eastAsia="ru-RU"/>
              </w:rPr>
              <w:lastRenderedPageBreak/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A745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34003</w:t>
            </w:r>
            <w:r w:rsidRPr="00AB2D2F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Мероприятия по землеустройству и землепользованию: 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Pr="00FF42AD" w:rsidRDefault="00870054" w:rsidP="00A74533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F42AD">
              <w:rPr>
                <w:b/>
                <w:i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Pr="00FF42AD" w:rsidRDefault="00870054" w:rsidP="00A74533">
            <w:pPr>
              <w:suppressAutoHyphens w:val="0"/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FF42AD">
              <w:rPr>
                <w:b/>
                <w:i/>
                <w:color w:val="000000"/>
                <w:sz w:val="20"/>
                <w:szCs w:val="20"/>
              </w:rPr>
              <w:t>34003S0000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A745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D5D91">
              <w:rPr>
                <w:color w:val="000000"/>
                <w:sz w:val="20"/>
                <w:szCs w:val="20"/>
              </w:rPr>
              <w:t>34003S0610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A745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D5D91">
              <w:rPr>
                <w:color w:val="000000"/>
                <w:sz w:val="20"/>
                <w:szCs w:val="20"/>
              </w:rPr>
              <w:t>34003S0610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31C2C">
              <w:rPr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rFonts w:ascii="Calibri" w:hAnsi="Calibri" w:cs="Arial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527,3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12,9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31C2C">
              <w:rPr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rFonts w:ascii="Calibri" w:hAnsi="Calibri" w:cs="Arial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9,6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21,9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21,9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31C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31C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9,6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21,9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21,9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21,9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2247C3" w:rsidRDefault="00870054" w:rsidP="00A7453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247C3">
              <w:rPr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2247C3" w:rsidRDefault="00870054" w:rsidP="00A7453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247C3">
              <w:rPr>
                <w:b/>
                <w:bCs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Поддержка коммунального хозяйства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A745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A745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A745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31C2C">
              <w:rPr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rFonts w:ascii="Calibri" w:hAnsi="Calibri" w:cs="Arial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492,7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13,4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492,7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13,4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31C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31C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  <w:t>469,9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469,9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469,9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i/>
                <w:iCs/>
                <w:color w:val="000000"/>
                <w:sz w:val="20"/>
                <w:szCs w:val="20"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31C2C">
              <w:rPr>
                <w:i/>
                <w:iCs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i/>
                <w:i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color w:val="000000"/>
                <w:sz w:val="20"/>
                <w:szCs w:val="20"/>
                <w:lang w:eastAsia="ru-RU"/>
              </w:rPr>
              <w:lastRenderedPageBreak/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31C2C">
              <w:rPr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rFonts w:ascii="Calibri" w:hAnsi="Calibri" w:cs="Arial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1 476,5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307,4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31C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rFonts w:ascii="Calibri" w:hAnsi="Calibri" w:cs="Arial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1 476,5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Default="00870054" w:rsidP="00870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307,4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 муниципальному району из бюджета поселений и МБТ бюджетам поселений </w:t>
            </w:r>
            <w:proofErr w:type="gramStart"/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5210000000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1 476,5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 xml:space="preserve">МБТ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тд</w:t>
            </w:r>
            <w:proofErr w:type="spellEnd"/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870054" w:rsidRPr="00A74533" w:rsidTr="00870054">
        <w:trPr>
          <w:trHeight w:val="6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1 325,8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870054" w:rsidRPr="00A74533" w:rsidTr="00870054">
        <w:trPr>
          <w:trHeight w:val="765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 xml:space="preserve">МБТ бюджету муниципального  района  на финансовое обеспечение переданных полномочий  в соответствии с </w:t>
            </w:r>
            <w:proofErr w:type="gramStart"/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831C2C" w:rsidRDefault="00870054" w:rsidP="00A7453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31C2C">
              <w:rPr>
                <w:bCs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1 325,8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Default="00870054" w:rsidP="008700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54" w:rsidRPr="00A74533" w:rsidRDefault="00870054" w:rsidP="00A74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533">
              <w:rPr>
                <w:b/>
                <w:bCs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</w:tbl>
    <w:p w:rsidR="00A74533" w:rsidRDefault="00A74533" w:rsidP="00295096">
      <w:pPr>
        <w:jc w:val="center"/>
        <w:rPr>
          <w:b/>
        </w:rPr>
      </w:pPr>
    </w:p>
    <w:p w:rsidR="00A74533" w:rsidRDefault="00A74533" w:rsidP="00295096">
      <w:pPr>
        <w:jc w:val="center"/>
        <w:rPr>
          <w:b/>
        </w:rPr>
      </w:pPr>
    </w:p>
    <w:p w:rsidR="009C4F5C" w:rsidRDefault="009C4F5C" w:rsidP="00C077AA"/>
    <w:p w:rsidR="00CA146F" w:rsidRDefault="00CA146F" w:rsidP="009C4F5C">
      <w:pPr>
        <w:jc w:val="center"/>
        <w:rPr>
          <w:b/>
          <w:bCs/>
        </w:rPr>
      </w:pPr>
    </w:p>
    <w:p w:rsidR="00CA146F" w:rsidRDefault="00CA146F" w:rsidP="009C4F5C">
      <w:pPr>
        <w:jc w:val="center"/>
        <w:rPr>
          <w:b/>
          <w:bCs/>
        </w:rPr>
      </w:pPr>
    </w:p>
    <w:p w:rsidR="00383D5E" w:rsidRDefault="00383D5E">
      <w:pPr>
        <w:suppressAutoHyphens w:val="0"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9C4F5C" w:rsidRDefault="009C4F5C" w:rsidP="00B868C5">
      <w:pPr>
        <w:ind w:left="567" w:firstLine="284"/>
        <w:jc w:val="center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:rsidR="00B868C5" w:rsidRDefault="009C4F5C" w:rsidP="00B868C5">
      <w:pPr>
        <w:pStyle w:val="ConsPlusTitle"/>
        <w:widowControl/>
        <w:ind w:left="567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6767C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остановлению Администрации Севе</w:t>
      </w:r>
      <w:r w:rsidR="00CA146F">
        <w:rPr>
          <w:rFonts w:ascii="Times New Roman" w:hAnsi="Times New Roman" w:cs="Times New Roman"/>
          <w:sz w:val="24"/>
          <w:szCs w:val="24"/>
        </w:rPr>
        <w:t xml:space="preserve">рного сельского поселения № </w:t>
      </w:r>
      <w:r w:rsidR="00672C9B">
        <w:rPr>
          <w:rFonts w:ascii="Times New Roman" w:hAnsi="Times New Roman" w:cs="Times New Roman"/>
          <w:sz w:val="24"/>
          <w:szCs w:val="24"/>
        </w:rPr>
        <w:t>29</w:t>
      </w:r>
      <w:r w:rsidR="00CA146F">
        <w:rPr>
          <w:rFonts w:ascii="Times New Roman" w:hAnsi="Times New Roman" w:cs="Times New Roman"/>
          <w:sz w:val="24"/>
          <w:szCs w:val="24"/>
        </w:rPr>
        <w:t xml:space="preserve"> от </w:t>
      </w:r>
      <w:r w:rsidR="00672C9B">
        <w:rPr>
          <w:rFonts w:ascii="Times New Roman" w:hAnsi="Times New Roman" w:cs="Times New Roman"/>
          <w:sz w:val="24"/>
          <w:szCs w:val="24"/>
        </w:rPr>
        <w:t>10</w:t>
      </w:r>
      <w:r w:rsidR="006767C5">
        <w:rPr>
          <w:rFonts w:ascii="Times New Roman" w:hAnsi="Times New Roman" w:cs="Times New Roman"/>
          <w:sz w:val="24"/>
          <w:szCs w:val="24"/>
        </w:rPr>
        <w:t>.</w:t>
      </w:r>
      <w:r w:rsidR="00672C9B">
        <w:rPr>
          <w:rFonts w:ascii="Times New Roman" w:hAnsi="Times New Roman" w:cs="Times New Roman"/>
          <w:sz w:val="24"/>
          <w:szCs w:val="24"/>
        </w:rPr>
        <w:t>04</w:t>
      </w:r>
      <w:r w:rsidR="00CA146F">
        <w:rPr>
          <w:rFonts w:ascii="Times New Roman" w:hAnsi="Times New Roman" w:cs="Times New Roman"/>
          <w:sz w:val="24"/>
          <w:szCs w:val="24"/>
        </w:rPr>
        <w:t>.202</w:t>
      </w:r>
      <w:r w:rsidR="00A078F3">
        <w:rPr>
          <w:rFonts w:ascii="Times New Roman" w:hAnsi="Times New Roman" w:cs="Times New Roman"/>
          <w:sz w:val="24"/>
          <w:szCs w:val="24"/>
        </w:rPr>
        <w:t>3</w:t>
      </w:r>
      <w:r w:rsidR="00B868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F5C" w:rsidRPr="00B868C5" w:rsidRDefault="009C4F5C" w:rsidP="00B868C5">
      <w:pPr>
        <w:pStyle w:val="ConsPlusTitle"/>
        <w:widowControl/>
        <w:ind w:left="567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868C5">
        <w:rPr>
          <w:rFonts w:ascii="Times New Roman" w:hAnsi="Times New Roman" w:cs="Times New Roman"/>
          <w:sz w:val="24"/>
          <w:szCs w:val="24"/>
        </w:rPr>
        <w:t>«Об</w:t>
      </w:r>
      <w:r w:rsidR="00AD6349" w:rsidRPr="00B868C5">
        <w:rPr>
          <w:rFonts w:ascii="Times New Roman" w:hAnsi="Times New Roman" w:cs="Times New Roman"/>
          <w:sz w:val="24"/>
          <w:szCs w:val="24"/>
        </w:rPr>
        <w:t xml:space="preserve"> утверждении Отчёта об </w:t>
      </w:r>
      <w:r w:rsidRPr="00B868C5">
        <w:rPr>
          <w:rFonts w:ascii="Times New Roman" w:hAnsi="Times New Roman" w:cs="Times New Roman"/>
          <w:sz w:val="24"/>
          <w:szCs w:val="24"/>
        </w:rPr>
        <w:t xml:space="preserve"> исполнении бюджета муниципального образования</w:t>
      </w:r>
    </w:p>
    <w:p w:rsidR="009C4F5C" w:rsidRDefault="009C4F5C" w:rsidP="00B868C5">
      <w:pPr>
        <w:ind w:left="567" w:firstLine="284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«Северное сельское поселение» за </w:t>
      </w:r>
      <w:r w:rsidR="006767C5" w:rsidRPr="00B868C5">
        <w:rPr>
          <w:b/>
          <w:bCs/>
          <w:lang w:eastAsia="ru-RU"/>
        </w:rPr>
        <w:t>I</w:t>
      </w:r>
      <w:r>
        <w:rPr>
          <w:b/>
          <w:bCs/>
          <w:lang w:eastAsia="ru-RU"/>
        </w:rPr>
        <w:t xml:space="preserve"> квартал 202</w:t>
      </w:r>
      <w:r w:rsidR="00A03C30">
        <w:rPr>
          <w:b/>
          <w:bCs/>
          <w:lang w:eastAsia="ru-RU"/>
        </w:rPr>
        <w:t>3</w:t>
      </w:r>
      <w:r>
        <w:rPr>
          <w:b/>
          <w:bCs/>
          <w:lang w:eastAsia="ru-RU"/>
        </w:rPr>
        <w:t xml:space="preserve"> года»</w:t>
      </w:r>
    </w:p>
    <w:p w:rsidR="009C4F5C" w:rsidRPr="00E30391" w:rsidRDefault="009C4F5C" w:rsidP="00383D5E">
      <w:pPr>
        <w:ind w:left="567" w:firstLine="142"/>
      </w:pPr>
    </w:p>
    <w:p w:rsidR="009C4F5C" w:rsidRDefault="009C4F5C" w:rsidP="00B868C5">
      <w:pPr>
        <w:pStyle w:val="a9"/>
        <w:ind w:left="567" w:firstLine="284"/>
        <w:jc w:val="both"/>
      </w:pPr>
      <w:r w:rsidRPr="00774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Решением Совета Северного сельского поселения от </w:t>
      </w:r>
      <w:r w:rsidR="006767C5" w:rsidRPr="006767C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A03C30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774269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</w:t>
      </w:r>
      <w:r w:rsidR="00774269" w:rsidRPr="0077426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03C3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774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 </w:t>
      </w:r>
      <w:r w:rsidR="00A03C30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774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последним изменением к нему от </w:t>
      </w:r>
      <w:r w:rsidR="00A03C30"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Pr="00774269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A03C3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774269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6767C5" w:rsidRPr="006767C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774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№ </w:t>
      </w:r>
      <w:r w:rsidR="00A03C30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774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774269" w:rsidRPr="00774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  внесении      изменений     в    </w:t>
      </w:r>
      <w:r w:rsidR="006767C5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="00774269" w:rsidRPr="00774269">
        <w:rPr>
          <w:rFonts w:ascii="Times New Roman" w:eastAsia="Times New Roman" w:hAnsi="Times New Roman" w:cs="Times New Roman"/>
          <w:sz w:val="24"/>
          <w:szCs w:val="24"/>
          <w:lang w:eastAsia="ar-SA"/>
        </w:rPr>
        <w:t>ешение    Совета   Северного    сельского поселения   «О бюджете муниципального образования «Северное сельское поселение» на 202</w:t>
      </w:r>
      <w:r w:rsidR="006767C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774269" w:rsidRPr="00774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плановый период 202</w:t>
      </w:r>
      <w:r w:rsidR="006767C5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774269" w:rsidRPr="00774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202</w:t>
      </w:r>
      <w:r w:rsidR="006767C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774269" w:rsidRPr="00774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года»</w:t>
      </w:r>
      <w:r w:rsidRPr="008A14D9">
        <w:rPr>
          <w:rFonts w:ascii="Times New Roman" w:eastAsia="Times New Roman" w:hAnsi="Times New Roman" w:cs="Times New Roman"/>
          <w:sz w:val="24"/>
          <w:szCs w:val="24"/>
          <w:lang w:eastAsia="ar-SA"/>
        </w:rPr>
        <w:t>, бюджет поселения был утвержден:</w:t>
      </w:r>
    </w:p>
    <w:p w:rsidR="008A14D9" w:rsidRPr="00A03C30" w:rsidRDefault="008A14D9" w:rsidP="00B868C5">
      <w:pPr>
        <w:ind w:left="567" w:firstLine="284"/>
        <w:jc w:val="both"/>
      </w:pPr>
      <w:r w:rsidRPr="00AD6349">
        <w:t>1.</w:t>
      </w:r>
      <w:r w:rsidRPr="008A14D9">
        <w:t xml:space="preserve"> </w:t>
      </w:r>
      <w:r w:rsidR="006767C5" w:rsidRPr="005E184F">
        <w:t xml:space="preserve">Общий объём </w:t>
      </w:r>
      <w:r w:rsidR="006767C5">
        <w:t>доходов</w:t>
      </w:r>
      <w:r w:rsidR="006767C5" w:rsidRPr="005E184F">
        <w:t xml:space="preserve"> бюджета муниципального образования «Северное сельское поселение» 202</w:t>
      </w:r>
      <w:r w:rsidR="00A03C30">
        <w:t>3</w:t>
      </w:r>
      <w:r w:rsidR="006767C5" w:rsidRPr="005E184F">
        <w:t xml:space="preserve"> год в сумме </w:t>
      </w:r>
      <w:r w:rsidR="006767C5">
        <w:t>1</w:t>
      </w:r>
      <w:r w:rsidR="00A03C30">
        <w:t>6</w:t>
      </w:r>
      <w:r w:rsidR="00FA0321">
        <w:t xml:space="preserve"> </w:t>
      </w:r>
      <w:r w:rsidR="00A03C30">
        <w:t>244</w:t>
      </w:r>
      <w:r w:rsidR="006767C5">
        <w:t>,</w:t>
      </w:r>
      <w:r w:rsidR="00A03C30">
        <w:t>9</w:t>
      </w:r>
      <w:r w:rsidR="006767C5" w:rsidRPr="005E184F">
        <w:t xml:space="preserve"> тыс. рублей, в том числе налоговые и неналоговые доходы в сумме 3</w:t>
      </w:r>
      <w:r w:rsidR="00FA0321">
        <w:t xml:space="preserve"> </w:t>
      </w:r>
      <w:r w:rsidR="00A03C30">
        <w:t>652</w:t>
      </w:r>
      <w:r w:rsidR="006767C5" w:rsidRPr="005E184F">
        <w:t>,</w:t>
      </w:r>
      <w:r w:rsidR="00A03C30">
        <w:t>4</w:t>
      </w:r>
      <w:r w:rsidR="006767C5" w:rsidRPr="005E184F">
        <w:t xml:space="preserve"> </w:t>
      </w:r>
      <w:r w:rsidR="006767C5">
        <w:t xml:space="preserve">тыс. </w:t>
      </w:r>
      <w:r w:rsidR="006767C5" w:rsidRPr="005E184F">
        <w:t>рублей</w:t>
      </w:r>
      <w:r w:rsidR="00A03C30" w:rsidRPr="00A03C30">
        <w:t>;</w:t>
      </w:r>
    </w:p>
    <w:p w:rsidR="008A14D9" w:rsidRPr="00A078F3" w:rsidRDefault="008A14D9" w:rsidP="00B868C5">
      <w:pPr>
        <w:ind w:left="567" w:firstLine="284"/>
      </w:pPr>
      <w:r w:rsidRPr="008A14D9">
        <w:t>2. Общий объём расходов бюджета муниципального образования «Северное сельское поселение» на  202</w:t>
      </w:r>
      <w:r w:rsidR="00A03C30">
        <w:t>3</w:t>
      </w:r>
      <w:r w:rsidRPr="008A14D9">
        <w:t xml:space="preserve"> год в сумме  </w:t>
      </w:r>
      <w:r w:rsidR="006767C5">
        <w:t>17 </w:t>
      </w:r>
      <w:r w:rsidR="00A03C30" w:rsidRPr="00A03C30">
        <w:t>353</w:t>
      </w:r>
      <w:r w:rsidR="006767C5">
        <w:t>,</w:t>
      </w:r>
      <w:r w:rsidR="00A03C30" w:rsidRPr="00A03C30">
        <w:t>0</w:t>
      </w:r>
      <w:r w:rsidRPr="008A14D9">
        <w:t xml:space="preserve"> </w:t>
      </w:r>
      <w:r w:rsidR="006767C5">
        <w:t xml:space="preserve"> тыс. </w:t>
      </w:r>
      <w:r w:rsidRPr="008A14D9">
        <w:t>рублей;</w:t>
      </w:r>
    </w:p>
    <w:p w:rsidR="006767C5" w:rsidRPr="0003048F" w:rsidRDefault="006767C5" w:rsidP="00B868C5">
      <w:pPr>
        <w:ind w:left="567" w:firstLine="284"/>
      </w:pPr>
      <w:r w:rsidRPr="006767C5">
        <w:t>3</w:t>
      </w:r>
      <w:r>
        <w:t xml:space="preserve">. </w:t>
      </w:r>
      <w:r w:rsidRPr="003D1484">
        <w:t xml:space="preserve">Общий  объём дефицита бюджета муниципального образования «Северное сельское поселение» в сумме </w:t>
      </w:r>
      <w:r w:rsidR="00A03C30" w:rsidRPr="00A03C30">
        <w:rPr>
          <w:b/>
        </w:rPr>
        <w:t>1108</w:t>
      </w:r>
      <w:r>
        <w:rPr>
          <w:b/>
        </w:rPr>
        <w:t>,</w:t>
      </w:r>
      <w:r w:rsidR="00A03C30" w:rsidRPr="00A03C30">
        <w:rPr>
          <w:b/>
        </w:rPr>
        <w:t>1</w:t>
      </w:r>
      <w:r w:rsidRPr="007F743F">
        <w:rPr>
          <w:color w:val="FF0000"/>
        </w:rPr>
        <w:t xml:space="preserve"> </w:t>
      </w:r>
      <w:r w:rsidRPr="003D1484">
        <w:t>тыс. рублей</w:t>
      </w:r>
      <w:r w:rsidR="00C2618B" w:rsidRPr="00C2618B">
        <w:t>.</w:t>
      </w:r>
    </w:p>
    <w:p w:rsidR="009C4F5C" w:rsidRDefault="009C4F5C" w:rsidP="00B868C5">
      <w:pPr>
        <w:pStyle w:val="a3"/>
        <w:spacing w:after="0"/>
        <w:ind w:left="567" w:firstLine="284"/>
        <w:jc w:val="both"/>
        <w:rPr>
          <w:lang w:eastAsia="ar-SA"/>
        </w:rPr>
      </w:pPr>
    </w:p>
    <w:p w:rsidR="00BC467E" w:rsidRDefault="00C2618B" w:rsidP="00B868C5">
      <w:pPr>
        <w:pStyle w:val="a3"/>
        <w:spacing w:after="0"/>
        <w:ind w:left="567" w:firstLine="284"/>
        <w:jc w:val="both"/>
        <w:rPr>
          <w:lang w:eastAsia="ar-SA"/>
        </w:rPr>
      </w:pPr>
      <w:r>
        <w:rPr>
          <w:lang w:eastAsia="ar-SA"/>
        </w:rPr>
        <w:t xml:space="preserve">В соответствии со справкой №27 от 02.03.2023 МКУ «Администрация Шегарского района», </w:t>
      </w:r>
      <w:r w:rsidR="00BC467E">
        <w:rPr>
          <w:lang w:eastAsia="ar-SA"/>
        </w:rPr>
        <w:t xml:space="preserve">Администрацией Северного сельского поселения приняты дополнительные ассигнования в размере 800 тыс. </w:t>
      </w:r>
      <w:r w:rsidR="00BC467E" w:rsidRPr="00BC467E">
        <w:rPr>
          <w:lang w:eastAsia="ar-SA"/>
        </w:rPr>
        <w:t xml:space="preserve">рублей на подготовку изменений в генеральные планы, правила землепользования и застройки. </w:t>
      </w:r>
      <w:r w:rsidR="00BC467E">
        <w:rPr>
          <w:lang w:eastAsia="ar-SA"/>
        </w:rPr>
        <w:t>Таким образом:</w:t>
      </w:r>
    </w:p>
    <w:p w:rsidR="00BC467E" w:rsidRDefault="00BC467E" w:rsidP="00B868C5">
      <w:pPr>
        <w:pStyle w:val="a3"/>
        <w:spacing w:after="0"/>
        <w:ind w:left="567" w:firstLine="284"/>
        <w:jc w:val="both"/>
        <w:rPr>
          <w:b/>
          <w:bCs/>
          <w:color w:val="000000"/>
        </w:rPr>
      </w:pPr>
      <w:r>
        <w:rPr>
          <w:lang w:eastAsia="ar-SA"/>
        </w:rPr>
        <w:t>-</w:t>
      </w:r>
      <w:r w:rsidRPr="00BC467E">
        <w:rPr>
          <w:lang w:eastAsia="ar-SA"/>
        </w:rPr>
        <w:t xml:space="preserve"> плановый доход</w:t>
      </w:r>
      <w:r>
        <w:rPr>
          <w:lang w:eastAsia="ar-SA"/>
        </w:rPr>
        <w:t>ы</w:t>
      </w:r>
      <w:r w:rsidRPr="00BC467E">
        <w:rPr>
          <w:lang w:eastAsia="ar-SA"/>
        </w:rPr>
        <w:t xml:space="preserve"> </w:t>
      </w:r>
      <w:r w:rsidR="00D62C06">
        <w:rPr>
          <w:lang w:eastAsia="ar-SA"/>
        </w:rPr>
        <w:t>составят</w:t>
      </w:r>
      <w:r w:rsidRPr="00BC467E">
        <w:rPr>
          <w:lang w:eastAsia="ar-SA"/>
        </w:rPr>
        <w:t xml:space="preserve"> </w:t>
      </w:r>
      <w:r w:rsidRPr="00BC467E">
        <w:rPr>
          <w:b/>
          <w:bCs/>
          <w:color w:val="000000"/>
        </w:rPr>
        <w:t xml:space="preserve">17 044,9 </w:t>
      </w:r>
      <w:r w:rsidRPr="00095A84">
        <w:rPr>
          <w:bCs/>
          <w:color w:val="000000"/>
        </w:rPr>
        <w:t>тыс. руб</w:t>
      </w:r>
      <w:r w:rsidR="00332D8E" w:rsidRPr="00095A84">
        <w:rPr>
          <w:bCs/>
          <w:color w:val="000000"/>
        </w:rPr>
        <w:t>.</w:t>
      </w:r>
    </w:p>
    <w:p w:rsidR="00BC467E" w:rsidRDefault="00BC467E" w:rsidP="00B868C5">
      <w:pPr>
        <w:pStyle w:val="a3"/>
        <w:spacing w:after="0"/>
        <w:ind w:left="567" w:firstLine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-</w:t>
      </w:r>
      <w:r w:rsidRPr="00BC467E">
        <w:rPr>
          <w:b/>
          <w:bCs/>
          <w:color w:val="000000"/>
        </w:rPr>
        <w:t xml:space="preserve"> </w:t>
      </w:r>
      <w:r w:rsidRPr="00BC467E">
        <w:rPr>
          <w:bCs/>
          <w:color w:val="000000"/>
        </w:rPr>
        <w:t>плановые расходы</w:t>
      </w:r>
      <w:r w:rsidRPr="00BC467E">
        <w:rPr>
          <w:b/>
          <w:bCs/>
          <w:color w:val="000000"/>
        </w:rPr>
        <w:t xml:space="preserve"> 18 153,0 </w:t>
      </w:r>
      <w:r w:rsidRPr="00095A84">
        <w:rPr>
          <w:bCs/>
          <w:color w:val="000000"/>
        </w:rPr>
        <w:t>тыс. руб.</w:t>
      </w:r>
      <w:r>
        <w:rPr>
          <w:b/>
          <w:bCs/>
          <w:color w:val="000000"/>
        </w:rPr>
        <w:t xml:space="preserve"> </w:t>
      </w:r>
    </w:p>
    <w:p w:rsidR="00C2618B" w:rsidRDefault="00BC467E" w:rsidP="00B868C5">
      <w:pPr>
        <w:pStyle w:val="a3"/>
        <w:spacing w:after="0"/>
        <w:ind w:left="567" w:firstLine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- </w:t>
      </w:r>
      <w:r>
        <w:rPr>
          <w:bCs/>
          <w:color w:val="000000"/>
        </w:rPr>
        <w:t>д</w:t>
      </w:r>
      <w:r w:rsidRPr="00BC467E">
        <w:rPr>
          <w:bCs/>
          <w:color w:val="000000"/>
        </w:rPr>
        <w:t>ефицит</w:t>
      </w:r>
      <w:r>
        <w:rPr>
          <w:b/>
          <w:bCs/>
          <w:color w:val="000000"/>
        </w:rPr>
        <w:t xml:space="preserve"> </w:t>
      </w:r>
      <w:r w:rsidRPr="00A03C30">
        <w:rPr>
          <w:b/>
        </w:rPr>
        <w:t>1108</w:t>
      </w:r>
      <w:r>
        <w:rPr>
          <w:b/>
        </w:rPr>
        <w:t>,</w:t>
      </w:r>
      <w:r w:rsidRPr="00A03C30">
        <w:rPr>
          <w:b/>
        </w:rPr>
        <w:t>1</w:t>
      </w:r>
      <w:r w:rsidRPr="007F743F">
        <w:rPr>
          <w:color w:val="FF0000"/>
        </w:rPr>
        <w:t xml:space="preserve"> </w:t>
      </w:r>
      <w:r w:rsidR="00D62C06" w:rsidRPr="00095A84">
        <w:t>тыс. руб</w:t>
      </w:r>
      <w:r w:rsidRPr="00095A84">
        <w:t>.</w:t>
      </w:r>
    </w:p>
    <w:p w:rsidR="00BC467E" w:rsidRDefault="00BC467E" w:rsidP="00B868C5">
      <w:pPr>
        <w:pStyle w:val="a3"/>
        <w:spacing w:after="0"/>
        <w:ind w:left="567" w:firstLine="284"/>
        <w:jc w:val="both"/>
        <w:rPr>
          <w:lang w:eastAsia="ar-SA"/>
        </w:rPr>
      </w:pPr>
    </w:p>
    <w:p w:rsidR="009C4F5C" w:rsidRPr="00AD6349" w:rsidRDefault="009C4F5C" w:rsidP="00B868C5">
      <w:pPr>
        <w:pStyle w:val="a3"/>
        <w:spacing w:after="0"/>
        <w:ind w:left="567" w:firstLine="284"/>
        <w:jc w:val="both"/>
      </w:pPr>
      <w:r w:rsidRPr="00AD6349">
        <w:t xml:space="preserve"> Доходы бюджета поселения за</w:t>
      </w:r>
      <w:r w:rsidR="00AD6349" w:rsidRPr="00AD6349">
        <w:t xml:space="preserve"> </w:t>
      </w:r>
      <w:r w:rsidR="006767C5">
        <w:rPr>
          <w:lang w:val="en-US"/>
        </w:rPr>
        <w:t>I</w:t>
      </w:r>
      <w:r w:rsidR="00AD6349" w:rsidRPr="00AD6349">
        <w:t xml:space="preserve"> квартал 202</w:t>
      </w:r>
      <w:r w:rsidR="00A03C30">
        <w:t>3</w:t>
      </w:r>
      <w:r w:rsidRPr="00AD6349">
        <w:t xml:space="preserve"> года  исполнены в сумме </w:t>
      </w:r>
      <w:r w:rsidR="006767C5">
        <w:t>3 </w:t>
      </w:r>
      <w:r w:rsidR="00B158EA">
        <w:t>646</w:t>
      </w:r>
      <w:r w:rsidR="006767C5">
        <w:t>,</w:t>
      </w:r>
      <w:r w:rsidR="00B158EA">
        <w:t xml:space="preserve">5 тыс. </w:t>
      </w:r>
      <w:r w:rsidRPr="00AD6349">
        <w:t>рублей (</w:t>
      </w:r>
      <w:r w:rsidR="00B158EA">
        <w:t>21</w:t>
      </w:r>
      <w:r w:rsidR="006767C5">
        <w:t>,</w:t>
      </w:r>
      <w:r w:rsidR="00B158EA">
        <w:t>4</w:t>
      </w:r>
      <w:r w:rsidRPr="00AD6349">
        <w:t>%),</w:t>
      </w:r>
      <w:r w:rsidR="00EC22E6" w:rsidRPr="00AD6349">
        <w:t xml:space="preserve"> </w:t>
      </w:r>
      <w:r w:rsidR="00EC22E6" w:rsidRPr="00AD6349">
        <w:rPr>
          <w:color w:val="000000"/>
        </w:rPr>
        <w:t xml:space="preserve">из них собственных доходов </w:t>
      </w:r>
      <w:r w:rsidR="00B158EA">
        <w:rPr>
          <w:color w:val="000000"/>
        </w:rPr>
        <w:t>1015</w:t>
      </w:r>
      <w:r w:rsidR="006767C5">
        <w:rPr>
          <w:color w:val="000000"/>
        </w:rPr>
        <w:t xml:space="preserve">,06 </w:t>
      </w:r>
      <w:r w:rsidR="008A14D9" w:rsidRPr="00AD6349">
        <w:rPr>
          <w:color w:val="000000"/>
        </w:rPr>
        <w:t>тыс. рублей (</w:t>
      </w:r>
      <w:r w:rsidR="00B158EA">
        <w:rPr>
          <w:color w:val="000000"/>
        </w:rPr>
        <w:t>27</w:t>
      </w:r>
      <w:r w:rsidR="006767C5">
        <w:rPr>
          <w:color w:val="000000"/>
        </w:rPr>
        <w:t>,</w:t>
      </w:r>
      <w:r w:rsidR="00B158EA">
        <w:rPr>
          <w:color w:val="000000"/>
        </w:rPr>
        <w:t>8</w:t>
      </w:r>
      <w:r w:rsidR="00EC22E6" w:rsidRPr="00AD6349">
        <w:rPr>
          <w:color w:val="000000"/>
        </w:rPr>
        <w:t xml:space="preserve"> %),</w:t>
      </w:r>
      <w:r w:rsidRPr="00AD6349">
        <w:t xml:space="preserve"> расходы в сумме  </w:t>
      </w:r>
      <w:r w:rsidR="006767C5">
        <w:t>2 </w:t>
      </w:r>
      <w:r w:rsidR="00B158EA">
        <w:t>882</w:t>
      </w:r>
      <w:r w:rsidR="006767C5">
        <w:t>,</w:t>
      </w:r>
      <w:r w:rsidR="00B158EA">
        <w:t>6</w:t>
      </w:r>
      <w:r w:rsidRPr="00AD6349">
        <w:rPr>
          <w:b/>
          <w:bCs/>
        </w:rPr>
        <w:t xml:space="preserve"> </w:t>
      </w:r>
      <w:r w:rsidRPr="00AD6349">
        <w:t>рублей (</w:t>
      </w:r>
      <w:r w:rsidR="00B158EA">
        <w:t>15</w:t>
      </w:r>
      <w:r w:rsidR="006767C5">
        <w:t>,</w:t>
      </w:r>
      <w:r w:rsidR="00B158EA">
        <w:t>9</w:t>
      </w:r>
      <w:r w:rsidRPr="00AD6349">
        <w:t>%).</w:t>
      </w:r>
    </w:p>
    <w:p w:rsidR="009C4F5C" w:rsidRPr="00AD6349" w:rsidRDefault="009C4F5C" w:rsidP="00B868C5">
      <w:pPr>
        <w:pStyle w:val="a7"/>
        <w:spacing w:before="0" w:beforeAutospacing="0" w:after="0" w:afterAutospacing="0"/>
        <w:ind w:left="567" w:firstLine="284"/>
        <w:jc w:val="both"/>
      </w:pPr>
      <w:r w:rsidRPr="00AD6349">
        <w:t xml:space="preserve">В результате исполнения бюджета поселения  сложился </w:t>
      </w:r>
      <w:r w:rsidR="00D40298" w:rsidRPr="00AD6349">
        <w:t>профицит</w:t>
      </w:r>
      <w:r w:rsidRPr="00AD6349">
        <w:t xml:space="preserve"> в размере </w:t>
      </w:r>
      <w:r w:rsidR="00FA0321">
        <w:t>76</w:t>
      </w:r>
      <w:r w:rsidR="00B158EA">
        <w:t>3,9</w:t>
      </w:r>
      <w:r w:rsidRPr="00AD6349">
        <w:t xml:space="preserve">  тыс. рублей.</w:t>
      </w:r>
    </w:p>
    <w:p w:rsidR="00FA0321" w:rsidRDefault="00FA0321" w:rsidP="00B868C5">
      <w:pPr>
        <w:pStyle w:val="a3"/>
        <w:ind w:left="567" w:firstLine="284"/>
        <w:jc w:val="both"/>
      </w:pPr>
      <w:proofErr w:type="gramStart"/>
      <w:r>
        <w:t>Сложившийся</w:t>
      </w:r>
      <w:proofErr w:type="gramEnd"/>
      <w:r>
        <w:t xml:space="preserve"> профицит объясняется тем, что основные расходы предполагаются в бюджете поселения во </w:t>
      </w:r>
      <w:r>
        <w:rPr>
          <w:lang w:val="en-US"/>
        </w:rPr>
        <w:t>II</w:t>
      </w:r>
      <w:r>
        <w:t>,</w:t>
      </w:r>
      <w:r w:rsidRPr="00FA0321">
        <w:t xml:space="preserve"> </w:t>
      </w:r>
      <w:r>
        <w:rPr>
          <w:lang w:val="en-US"/>
        </w:rPr>
        <w:t>III</w:t>
      </w:r>
      <w:r>
        <w:t xml:space="preserve"> и </w:t>
      </w:r>
      <w:r>
        <w:rPr>
          <w:lang w:val="en-US"/>
        </w:rPr>
        <w:t>IV</w:t>
      </w:r>
      <w:r>
        <w:t xml:space="preserve"> кварталах 202</w:t>
      </w:r>
      <w:r w:rsidR="00A03C30">
        <w:t>3</w:t>
      </w:r>
      <w:r>
        <w:t xml:space="preserve"> года.</w:t>
      </w:r>
    </w:p>
    <w:p w:rsidR="00CE4C4F" w:rsidRDefault="009C4F5C" w:rsidP="00B868C5">
      <w:pPr>
        <w:pStyle w:val="a3"/>
        <w:ind w:left="567" w:firstLine="284"/>
        <w:jc w:val="both"/>
      </w:pPr>
      <w:r w:rsidRPr="00AD6349">
        <w:t xml:space="preserve">Анализ исполнения бюджета Северного сельского поселения по доходам бюджета за </w:t>
      </w:r>
      <w:r w:rsidR="00FA0321">
        <w:rPr>
          <w:lang w:val="en-US"/>
        </w:rPr>
        <w:t>I</w:t>
      </w:r>
      <w:r w:rsidRPr="00AD6349">
        <w:t xml:space="preserve"> квартал </w:t>
      </w:r>
      <w:r w:rsidR="008A14D9" w:rsidRPr="00AD6349">
        <w:t>202</w:t>
      </w:r>
      <w:r w:rsidR="00940190">
        <w:t>3</w:t>
      </w:r>
      <w:r w:rsidRPr="00AD6349">
        <w:t xml:space="preserve"> года, а также % исполнения приведено в следующ</w:t>
      </w:r>
      <w:r w:rsidR="00491A98">
        <w:t>ей</w:t>
      </w:r>
      <w:r w:rsidRPr="00AD6349">
        <w:t xml:space="preserve"> таблиц</w:t>
      </w:r>
      <w:r w:rsidR="00F522B5">
        <w:t>е</w:t>
      </w:r>
      <w:r w:rsidRPr="00AD6349">
        <w:t>:</w:t>
      </w:r>
    </w:p>
    <w:p w:rsidR="009C4F5C" w:rsidRPr="00CE4C4F" w:rsidRDefault="009C4F5C" w:rsidP="00095A84">
      <w:pPr>
        <w:pStyle w:val="a3"/>
        <w:ind w:left="567" w:firstLine="142"/>
        <w:jc w:val="center"/>
      </w:pPr>
      <w:r w:rsidRPr="00AD6349">
        <w:rPr>
          <w:b/>
        </w:rPr>
        <w:t xml:space="preserve">Доходы бюджета Северного сельского поселения за </w:t>
      </w:r>
      <w:r w:rsidR="006767C5">
        <w:rPr>
          <w:b/>
          <w:lang w:val="en-US"/>
        </w:rPr>
        <w:t>I</w:t>
      </w:r>
      <w:r w:rsidRPr="00AD6349">
        <w:rPr>
          <w:b/>
        </w:rPr>
        <w:t xml:space="preserve"> квартал </w:t>
      </w:r>
      <w:r w:rsidR="00EC22E6" w:rsidRPr="00AD6349">
        <w:rPr>
          <w:b/>
        </w:rPr>
        <w:t>202</w:t>
      </w:r>
      <w:r w:rsidR="001C13D5">
        <w:rPr>
          <w:b/>
        </w:rPr>
        <w:t>3</w:t>
      </w:r>
      <w:r w:rsidR="00CE4C4F">
        <w:rPr>
          <w:b/>
        </w:rPr>
        <w:t xml:space="preserve"> года</w:t>
      </w:r>
    </w:p>
    <w:tbl>
      <w:tblPr>
        <w:tblW w:w="964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800"/>
        <w:gridCol w:w="1800"/>
        <w:gridCol w:w="1620"/>
      </w:tblGrid>
      <w:tr w:rsidR="009C4F5C" w:rsidRPr="00AD6349" w:rsidTr="00095A84">
        <w:tc>
          <w:tcPr>
            <w:tcW w:w="4428" w:type="dxa"/>
          </w:tcPr>
          <w:p w:rsidR="009C4F5C" w:rsidRPr="00AD6349" w:rsidRDefault="009C4F5C" w:rsidP="00383D5E">
            <w:pPr>
              <w:pStyle w:val="a5"/>
              <w:tabs>
                <w:tab w:val="left" w:pos="900"/>
              </w:tabs>
              <w:ind w:left="567" w:firstLine="142"/>
              <w:jc w:val="center"/>
            </w:pPr>
            <w:r w:rsidRPr="00AD6349">
              <w:t>Наименование</w:t>
            </w:r>
          </w:p>
        </w:tc>
        <w:tc>
          <w:tcPr>
            <w:tcW w:w="1800" w:type="dxa"/>
          </w:tcPr>
          <w:p w:rsidR="009C4F5C" w:rsidRPr="00AD6349" w:rsidRDefault="009C4F5C" w:rsidP="00095A84">
            <w:pPr>
              <w:pStyle w:val="a5"/>
              <w:tabs>
                <w:tab w:val="left" w:pos="900"/>
              </w:tabs>
              <w:ind w:left="33" w:firstLine="33"/>
              <w:jc w:val="center"/>
            </w:pPr>
            <w:r w:rsidRPr="00AD6349">
              <w:t xml:space="preserve">Утверждено </w:t>
            </w:r>
            <w:r w:rsidR="00C61004" w:rsidRPr="00AD6349">
              <w:t>на 202</w:t>
            </w:r>
            <w:r w:rsidR="00940190">
              <w:t>3</w:t>
            </w:r>
            <w:r w:rsidRPr="00AD6349">
              <w:t xml:space="preserve"> год</w:t>
            </w:r>
          </w:p>
        </w:tc>
        <w:tc>
          <w:tcPr>
            <w:tcW w:w="1800" w:type="dxa"/>
            <w:vAlign w:val="center"/>
          </w:tcPr>
          <w:p w:rsidR="009C4F5C" w:rsidRPr="00AD6349" w:rsidRDefault="009C4F5C" w:rsidP="00095A84">
            <w:pPr>
              <w:pStyle w:val="a5"/>
              <w:ind w:left="75"/>
              <w:jc w:val="center"/>
            </w:pPr>
            <w:r w:rsidRPr="00AD6349">
              <w:t xml:space="preserve">Исполнено за </w:t>
            </w:r>
            <w:r w:rsidR="00FA0321">
              <w:rPr>
                <w:lang w:val="en-US"/>
              </w:rPr>
              <w:t>I</w:t>
            </w:r>
            <w:r w:rsidRPr="00AD6349">
              <w:t xml:space="preserve"> квартал</w:t>
            </w:r>
          </w:p>
        </w:tc>
        <w:tc>
          <w:tcPr>
            <w:tcW w:w="1620" w:type="dxa"/>
          </w:tcPr>
          <w:p w:rsidR="009C4F5C" w:rsidRPr="00AD6349" w:rsidRDefault="00CE4C4F" w:rsidP="00095A84">
            <w:pPr>
              <w:pStyle w:val="a5"/>
              <w:tabs>
                <w:tab w:val="left" w:pos="900"/>
              </w:tabs>
              <w:ind w:left="118"/>
              <w:jc w:val="center"/>
            </w:pPr>
            <w:r>
              <w:t xml:space="preserve">% </w:t>
            </w:r>
            <w:r w:rsidR="009C4F5C" w:rsidRPr="00AD6349">
              <w:t>выполнения</w:t>
            </w:r>
          </w:p>
        </w:tc>
      </w:tr>
      <w:tr w:rsidR="008A14D9" w:rsidRPr="00AD6349" w:rsidTr="00095A84">
        <w:tc>
          <w:tcPr>
            <w:tcW w:w="4428" w:type="dxa"/>
            <w:vAlign w:val="center"/>
          </w:tcPr>
          <w:p w:rsidR="008A14D9" w:rsidRPr="00AD6349" w:rsidRDefault="008A14D9" w:rsidP="00383D5E">
            <w:pPr>
              <w:ind w:left="567" w:firstLine="142"/>
            </w:pPr>
            <w:r w:rsidRPr="00AD6349">
              <w:t>Налоговые доходы</w:t>
            </w:r>
          </w:p>
        </w:tc>
        <w:tc>
          <w:tcPr>
            <w:tcW w:w="1800" w:type="dxa"/>
            <w:vAlign w:val="center"/>
          </w:tcPr>
          <w:p w:rsidR="008A14D9" w:rsidRPr="00AD6349" w:rsidRDefault="00940190" w:rsidP="00383D5E">
            <w:pPr>
              <w:suppressAutoHyphens w:val="0"/>
              <w:ind w:left="567" w:firstLine="142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3 350,3</w:t>
            </w:r>
          </w:p>
        </w:tc>
        <w:tc>
          <w:tcPr>
            <w:tcW w:w="1800" w:type="dxa"/>
          </w:tcPr>
          <w:p w:rsidR="008A14D9" w:rsidRPr="00AD6349" w:rsidRDefault="00940190" w:rsidP="00383D5E">
            <w:pPr>
              <w:suppressAutoHyphens w:val="0"/>
              <w:ind w:left="567" w:firstLine="142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981,1</w:t>
            </w:r>
          </w:p>
        </w:tc>
        <w:tc>
          <w:tcPr>
            <w:tcW w:w="1620" w:type="dxa"/>
          </w:tcPr>
          <w:p w:rsidR="008A14D9" w:rsidRPr="00AD6349" w:rsidRDefault="00FA0321" w:rsidP="00383D5E">
            <w:pPr>
              <w:suppressAutoHyphens w:val="0"/>
              <w:ind w:left="567" w:firstLine="142"/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2</w:t>
            </w:r>
            <w:r w:rsidR="00940190">
              <w:rPr>
                <w:bCs/>
                <w:iCs/>
                <w:lang w:eastAsia="ru-RU"/>
              </w:rPr>
              <w:t>9</w:t>
            </w:r>
            <w:r>
              <w:rPr>
                <w:bCs/>
                <w:iCs/>
                <w:lang w:eastAsia="ru-RU"/>
              </w:rPr>
              <w:t>,3</w:t>
            </w:r>
          </w:p>
        </w:tc>
      </w:tr>
      <w:tr w:rsidR="008A14D9" w:rsidRPr="00AD6349" w:rsidTr="00095A84">
        <w:tc>
          <w:tcPr>
            <w:tcW w:w="4428" w:type="dxa"/>
            <w:vAlign w:val="center"/>
          </w:tcPr>
          <w:p w:rsidR="008A14D9" w:rsidRPr="00AD6349" w:rsidRDefault="008A14D9" w:rsidP="00383D5E">
            <w:pPr>
              <w:ind w:left="567" w:firstLine="142"/>
            </w:pPr>
            <w:r w:rsidRPr="00AD6349">
              <w:t>Неналоговые доходы</w:t>
            </w:r>
          </w:p>
        </w:tc>
        <w:tc>
          <w:tcPr>
            <w:tcW w:w="1800" w:type="dxa"/>
          </w:tcPr>
          <w:p w:rsidR="008A14D9" w:rsidRPr="00AD6349" w:rsidRDefault="00940190" w:rsidP="00383D5E">
            <w:pPr>
              <w:ind w:left="567" w:firstLine="142"/>
              <w:jc w:val="center"/>
              <w:rPr>
                <w:bCs/>
                <w:iCs/>
              </w:rPr>
            </w:pPr>
            <w:r>
              <w:rPr>
                <w:bCs/>
                <w:iCs/>
                <w:lang w:eastAsia="ru-RU"/>
              </w:rPr>
              <w:t>302</w:t>
            </w:r>
            <w:r w:rsidR="008A14D9" w:rsidRPr="00AD6349">
              <w:rPr>
                <w:bCs/>
                <w:iCs/>
                <w:lang w:eastAsia="ru-RU"/>
              </w:rPr>
              <w:t>,</w:t>
            </w:r>
            <w:r>
              <w:rPr>
                <w:bCs/>
                <w:iCs/>
                <w:lang w:eastAsia="ru-RU"/>
              </w:rPr>
              <w:t>1</w:t>
            </w:r>
          </w:p>
        </w:tc>
        <w:tc>
          <w:tcPr>
            <w:tcW w:w="1800" w:type="dxa"/>
          </w:tcPr>
          <w:p w:rsidR="008A14D9" w:rsidRPr="00AD6349" w:rsidRDefault="00940190" w:rsidP="00383D5E">
            <w:pPr>
              <w:ind w:left="567" w:firstLine="142"/>
              <w:jc w:val="center"/>
              <w:rPr>
                <w:bCs/>
                <w:iCs/>
              </w:rPr>
            </w:pPr>
            <w:r>
              <w:rPr>
                <w:bCs/>
                <w:iCs/>
                <w:lang w:eastAsia="ru-RU"/>
              </w:rPr>
              <w:t>33</w:t>
            </w:r>
            <w:r w:rsidR="00FA0321">
              <w:rPr>
                <w:bCs/>
                <w:iCs/>
                <w:lang w:eastAsia="ru-RU"/>
              </w:rPr>
              <w:t>,</w:t>
            </w:r>
            <w:r>
              <w:rPr>
                <w:bCs/>
                <w:iCs/>
                <w:lang w:eastAsia="ru-RU"/>
              </w:rPr>
              <w:t>9</w:t>
            </w:r>
          </w:p>
        </w:tc>
        <w:tc>
          <w:tcPr>
            <w:tcW w:w="1620" w:type="dxa"/>
          </w:tcPr>
          <w:p w:rsidR="008A14D9" w:rsidRPr="00AD6349" w:rsidRDefault="00940190" w:rsidP="00383D5E">
            <w:pPr>
              <w:ind w:left="567" w:firstLine="142"/>
              <w:jc w:val="center"/>
              <w:rPr>
                <w:bCs/>
                <w:iCs/>
              </w:rPr>
            </w:pPr>
            <w:r>
              <w:rPr>
                <w:bCs/>
                <w:iCs/>
                <w:lang w:eastAsia="ru-RU"/>
              </w:rPr>
              <w:t>11</w:t>
            </w:r>
            <w:r w:rsidR="00FA0321">
              <w:rPr>
                <w:bCs/>
                <w:iCs/>
                <w:lang w:eastAsia="ru-RU"/>
              </w:rPr>
              <w:t>,</w:t>
            </w:r>
            <w:r>
              <w:rPr>
                <w:bCs/>
                <w:iCs/>
                <w:lang w:eastAsia="ru-RU"/>
              </w:rPr>
              <w:t>2</w:t>
            </w:r>
          </w:p>
        </w:tc>
      </w:tr>
      <w:tr w:rsidR="008A14D9" w:rsidRPr="00AD6349" w:rsidTr="00095A84">
        <w:tc>
          <w:tcPr>
            <w:tcW w:w="4428" w:type="dxa"/>
            <w:vAlign w:val="center"/>
          </w:tcPr>
          <w:p w:rsidR="008A14D9" w:rsidRPr="00AD6349" w:rsidRDefault="008A14D9" w:rsidP="00383D5E">
            <w:pPr>
              <w:ind w:left="567" w:firstLine="142"/>
            </w:pPr>
            <w:r w:rsidRPr="00AD6349">
              <w:t>Безвозмездные поступления</w:t>
            </w:r>
          </w:p>
        </w:tc>
        <w:tc>
          <w:tcPr>
            <w:tcW w:w="1800" w:type="dxa"/>
            <w:vAlign w:val="bottom"/>
          </w:tcPr>
          <w:p w:rsidR="008A14D9" w:rsidRPr="00AD6349" w:rsidRDefault="008A14D9" w:rsidP="00383D5E">
            <w:pPr>
              <w:suppressAutoHyphens w:val="0"/>
              <w:ind w:left="567" w:firstLine="142"/>
              <w:jc w:val="center"/>
              <w:rPr>
                <w:bCs/>
                <w:lang w:eastAsia="ru-RU"/>
              </w:rPr>
            </w:pPr>
            <w:r w:rsidRPr="00AD6349">
              <w:rPr>
                <w:bCs/>
                <w:lang w:eastAsia="ru-RU"/>
              </w:rPr>
              <w:t>1</w:t>
            </w:r>
            <w:r w:rsidR="00FA0321">
              <w:rPr>
                <w:bCs/>
                <w:lang w:eastAsia="ru-RU"/>
              </w:rPr>
              <w:t>4 </w:t>
            </w:r>
            <w:r w:rsidR="00383D5E">
              <w:rPr>
                <w:bCs/>
                <w:lang w:eastAsia="ru-RU"/>
              </w:rPr>
              <w:t>392</w:t>
            </w:r>
            <w:r w:rsidR="00FA0321">
              <w:rPr>
                <w:bCs/>
                <w:lang w:eastAsia="ru-RU"/>
              </w:rPr>
              <w:t>,</w:t>
            </w:r>
            <w:r w:rsidR="00383D5E">
              <w:rPr>
                <w:bCs/>
                <w:lang w:eastAsia="ru-RU"/>
              </w:rPr>
              <w:t>5</w:t>
            </w:r>
          </w:p>
        </w:tc>
        <w:tc>
          <w:tcPr>
            <w:tcW w:w="1800" w:type="dxa"/>
          </w:tcPr>
          <w:p w:rsidR="008A14D9" w:rsidRPr="00AD6349" w:rsidRDefault="008A14D9" w:rsidP="00383D5E">
            <w:pPr>
              <w:suppressAutoHyphens w:val="0"/>
              <w:ind w:left="567" w:firstLine="142"/>
              <w:jc w:val="center"/>
              <w:rPr>
                <w:lang w:eastAsia="ru-RU"/>
              </w:rPr>
            </w:pPr>
          </w:p>
          <w:p w:rsidR="008A14D9" w:rsidRPr="00AD6349" w:rsidRDefault="00FA0321" w:rsidP="00383D5E">
            <w:pPr>
              <w:suppressAutoHyphens w:val="0"/>
              <w:ind w:left="567" w:firstLine="14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2 </w:t>
            </w:r>
            <w:r w:rsidR="00383D5E">
              <w:rPr>
                <w:lang w:eastAsia="ru-RU"/>
              </w:rPr>
              <w:t>631</w:t>
            </w:r>
            <w:r>
              <w:rPr>
                <w:lang w:eastAsia="ru-RU"/>
              </w:rPr>
              <w:t>,</w:t>
            </w:r>
            <w:r w:rsidR="00383D5E">
              <w:rPr>
                <w:lang w:eastAsia="ru-RU"/>
              </w:rPr>
              <w:t>5</w:t>
            </w:r>
          </w:p>
        </w:tc>
        <w:tc>
          <w:tcPr>
            <w:tcW w:w="1620" w:type="dxa"/>
          </w:tcPr>
          <w:p w:rsidR="008A14D9" w:rsidRPr="00AD6349" w:rsidRDefault="008A14D9" w:rsidP="00383D5E">
            <w:pPr>
              <w:suppressAutoHyphens w:val="0"/>
              <w:ind w:left="567" w:firstLine="142"/>
              <w:jc w:val="center"/>
              <w:rPr>
                <w:lang w:eastAsia="ru-RU"/>
              </w:rPr>
            </w:pPr>
          </w:p>
          <w:p w:rsidR="008A14D9" w:rsidRPr="00AD6349" w:rsidRDefault="00FA0321" w:rsidP="00383D5E">
            <w:pPr>
              <w:suppressAutoHyphens w:val="0"/>
              <w:ind w:left="567" w:firstLine="14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383D5E">
              <w:rPr>
                <w:lang w:eastAsia="ru-RU"/>
              </w:rPr>
              <w:t>9</w:t>
            </w:r>
            <w:r>
              <w:rPr>
                <w:lang w:eastAsia="ru-RU"/>
              </w:rPr>
              <w:t>,</w:t>
            </w:r>
            <w:r w:rsidR="00383D5E">
              <w:rPr>
                <w:lang w:eastAsia="ru-RU"/>
              </w:rPr>
              <w:t>6</w:t>
            </w:r>
          </w:p>
        </w:tc>
      </w:tr>
      <w:tr w:rsidR="008A14D9" w:rsidRPr="00AD6349" w:rsidTr="00095A84">
        <w:tc>
          <w:tcPr>
            <w:tcW w:w="4428" w:type="dxa"/>
            <w:vAlign w:val="center"/>
          </w:tcPr>
          <w:p w:rsidR="008A14D9" w:rsidRPr="00AD6349" w:rsidRDefault="008A14D9" w:rsidP="00383D5E">
            <w:pPr>
              <w:ind w:left="567" w:firstLine="142"/>
              <w:rPr>
                <w:b/>
              </w:rPr>
            </w:pPr>
            <w:r w:rsidRPr="00AD6349">
              <w:rPr>
                <w:b/>
              </w:rPr>
              <w:t>Всего доходов</w:t>
            </w:r>
          </w:p>
        </w:tc>
        <w:tc>
          <w:tcPr>
            <w:tcW w:w="1800" w:type="dxa"/>
            <w:vAlign w:val="bottom"/>
          </w:tcPr>
          <w:p w:rsidR="008A14D9" w:rsidRPr="00AD6349" w:rsidRDefault="00FA0321" w:rsidP="00383D5E">
            <w:pPr>
              <w:suppressAutoHyphens w:val="0"/>
              <w:ind w:left="567" w:firstLine="142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17 </w:t>
            </w:r>
            <w:r w:rsidR="00383D5E">
              <w:rPr>
                <w:bCs/>
                <w:lang w:eastAsia="ru-RU"/>
              </w:rPr>
              <w:t>044</w:t>
            </w:r>
            <w:r>
              <w:rPr>
                <w:bCs/>
                <w:lang w:eastAsia="ru-RU"/>
              </w:rPr>
              <w:t>,</w:t>
            </w:r>
            <w:r w:rsidR="00383D5E">
              <w:rPr>
                <w:bCs/>
                <w:lang w:eastAsia="ru-RU"/>
              </w:rPr>
              <w:t>9</w:t>
            </w:r>
          </w:p>
        </w:tc>
        <w:tc>
          <w:tcPr>
            <w:tcW w:w="1800" w:type="dxa"/>
          </w:tcPr>
          <w:p w:rsidR="008A14D9" w:rsidRPr="00AD6349" w:rsidRDefault="008A14D9" w:rsidP="00383D5E">
            <w:pPr>
              <w:suppressAutoHyphens w:val="0"/>
              <w:ind w:left="567" w:firstLine="142"/>
              <w:jc w:val="center"/>
              <w:rPr>
                <w:lang w:eastAsia="ru-RU"/>
              </w:rPr>
            </w:pPr>
          </w:p>
          <w:p w:rsidR="008A14D9" w:rsidRPr="00AD6349" w:rsidRDefault="00FA0321" w:rsidP="00383D5E">
            <w:pPr>
              <w:suppressAutoHyphens w:val="0"/>
              <w:ind w:left="567" w:firstLine="14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3 </w:t>
            </w:r>
            <w:r w:rsidR="00383D5E">
              <w:rPr>
                <w:lang w:eastAsia="ru-RU"/>
              </w:rPr>
              <w:t>646</w:t>
            </w:r>
            <w:r>
              <w:rPr>
                <w:lang w:eastAsia="ru-RU"/>
              </w:rPr>
              <w:t>,</w:t>
            </w:r>
            <w:r w:rsidR="00383D5E">
              <w:rPr>
                <w:lang w:eastAsia="ru-RU"/>
              </w:rPr>
              <w:t>5</w:t>
            </w:r>
          </w:p>
        </w:tc>
        <w:tc>
          <w:tcPr>
            <w:tcW w:w="1620" w:type="dxa"/>
          </w:tcPr>
          <w:p w:rsidR="008A14D9" w:rsidRPr="00AD6349" w:rsidRDefault="008A14D9" w:rsidP="00383D5E">
            <w:pPr>
              <w:suppressAutoHyphens w:val="0"/>
              <w:ind w:left="567" w:firstLine="142"/>
              <w:jc w:val="center"/>
              <w:rPr>
                <w:lang w:eastAsia="ru-RU"/>
              </w:rPr>
            </w:pPr>
          </w:p>
          <w:p w:rsidR="008A14D9" w:rsidRPr="00AD6349" w:rsidRDefault="00383D5E" w:rsidP="00383D5E">
            <w:pPr>
              <w:suppressAutoHyphens w:val="0"/>
              <w:ind w:left="567" w:firstLine="14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  <w:r w:rsidR="00FA0321">
              <w:rPr>
                <w:lang w:eastAsia="ru-RU"/>
              </w:rPr>
              <w:t>,</w:t>
            </w:r>
            <w:r>
              <w:rPr>
                <w:lang w:eastAsia="ru-RU"/>
              </w:rPr>
              <w:t>4</w:t>
            </w:r>
          </w:p>
        </w:tc>
      </w:tr>
    </w:tbl>
    <w:p w:rsidR="00383D5E" w:rsidRDefault="00383D5E" w:rsidP="00383D5E">
      <w:pPr>
        <w:pStyle w:val="a7"/>
        <w:spacing w:before="0" w:after="0"/>
        <w:ind w:left="567" w:firstLine="142"/>
        <w:jc w:val="both"/>
        <w:rPr>
          <w:bCs/>
          <w:color w:val="000000"/>
        </w:rPr>
      </w:pPr>
    </w:p>
    <w:p w:rsidR="002052EE" w:rsidRDefault="00FA0321" w:rsidP="00B868C5">
      <w:pPr>
        <w:pStyle w:val="a7"/>
        <w:spacing w:before="0" w:after="0"/>
        <w:ind w:left="567" w:firstLine="284"/>
        <w:jc w:val="both"/>
        <w:rPr>
          <w:bCs/>
          <w:color w:val="000000"/>
        </w:rPr>
      </w:pPr>
      <w:r>
        <w:rPr>
          <w:bCs/>
          <w:color w:val="000000"/>
        </w:rPr>
        <w:t xml:space="preserve">Анализ исполнения доходов бюджета Северного сельского поселения в </w:t>
      </w:r>
      <w:r w:rsidR="002052EE">
        <w:rPr>
          <w:bCs/>
          <w:color w:val="000000"/>
          <w:lang w:val="en-US"/>
        </w:rPr>
        <w:t>I</w:t>
      </w:r>
      <w:r w:rsidR="002052EE" w:rsidRPr="002052EE">
        <w:rPr>
          <w:bCs/>
          <w:color w:val="000000"/>
        </w:rPr>
        <w:t xml:space="preserve"> </w:t>
      </w:r>
      <w:r>
        <w:rPr>
          <w:bCs/>
          <w:color w:val="000000"/>
        </w:rPr>
        <w:t>квартале 202</w:t>
      </w:r>
      <w:r w:rsidR="00383D5E">
        <w:rPr>
          <w:bCs/>
          <w:color w:val="000000"/>
        </w:rPr>
        <w:t>3</w:t>
      </w:r>
      <w:r>
        <w:rPr>
          <w:bCs/>
          <w:color w:val="000000"/>
        </w:rPr>
        <w:t xml:space="preserve"> года по сравнению с </w:t>
      </w:r>
      <w:r w:rsidR="002052EE">
        <w:rPr>
          <w:bCs/>
          <w:color w:val="000000"/>
          <w:lang w:val="en-US"/>
        </w:rPr>
        <w:t>I</w:t>
      </w:r>
      <w:r w:rsidR="002052EE">
        <w:rPr>
          <w:bCs/>
          <w:color w:val="000000"/>
        </w:rPr>
        <w:t xml:space="preserve"> кварталом 202</w:t>
      </w:r>
      <w:r w:rsidR="00383D5E">
        <w:rPr>
          <w:bCs/>
          <w:color w:val="000000"/>
        </w:rPr>
        <w:t>2</w:t>
      </w:r>
      <w:r w:rsidR="002052EE">
        <w:rPr>
          <w:bCs/>
          <w:color w:val="000000"/>
        </w:rPr>
        <w:t xml:space="preserve"> года представлен на диаграмме</w:t>
      </w:r>
      <w:r w:rsidR="00383D5E">
        <w:rPr>
          <w:bCs/>
          <w:color w:val="000000"/>
        </w:rPr>
        <w:t>:</w:t>
      </w:r>
    </w:p>
    <w:p w:rsidR="00383D5E" w:rsidRDefault="00383D5E" w:rsidP="00383D5E">
      <w:pPr>
        <w:pStyle w:val="a7"/>
        <w:spacing w:before="0" w:after="0"/>
        <w:ind w:left="567" w:firstLine="142"/>
        <w:jc w:val="both"/>
        <w:rPr>
          <w:bCs/>
          <w:color w:val="000000"/>
        </w:rPr>
      </w:pPr>
    </w:p>
    <w:p w:rsidR="00383D5E" w:rsidRDefault="00383D5E" w:rsidP="00383D5E">
      <w:pPr>
        <w:pStyle w:val="a7"/>
        <w:spacing w:before="0" w:after="0"/>
        <w:ind w:left="1134" w:firstLine="284"/>
        <w:jc w:val="both"/>
        <w:rPr>
          <w:bCs/>
          <w:color w:val="000000"/>
        </w:rPr>
      </w:pPr>
    </w:p>
    <w:p w:rsidR="002052EE" w:rsidRPr="002052EE" w:rsidRDefault="00383D5E" w:rsidP="00895138">
      <w:pPr>
        <w:pStyle w:val="a7"/>
        <w:spacing w:before="0" w:after="0"/>
        <w:ind w:left="708" w:firstLine="708"/>
        <w:jc w:val="both"/>
        <w:rPr>
          <w:bCs/>
          <w:color w:val="000000"/>
        </w:rPr>
      </w:pPr>
      <w:r>
        <w:rPr>
          <w:bCs/>
          <w:noProof/>
          <w:color w:val="000000"/>
        </w:rPr>
        <w:lastRenderedPageBreak/>
        <w:drawing>
          <wp:inline distT="0" distB="0" distL="0" distR="0" wp14:anchorId="5BC947B2" wp14:editId="53D0521A">
            <wp:extent cx="5734050" cy="2533650"/>
            <wp:effectExtent l="0" t="0" r="0" b="0"/>
            <wp:docPr id="10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543D4" w:rsidRDefault="00E543D4" w:rsidP="00383D5E">
      <w:pPr>
        <w:pStyle w:val="a7"/>
        <w:spacing w:before="0" w:after="0"/>
        <w:ind w:left="567" w:firstLine="284"/>
        <w:jc w:val="both"/>
        <w:rPr>
          <w:bCs/>
          <w:color w:val="000000"/>
        </w:rPr>
      </w:pPr>
      <w:r>
        <w:rPr>
          <w:bCs/>
          <w:color w:val="000000"/>
        </w:rPr>
        <w:t xml:space="preserve">Анализ исполнения собственных доходов бюджета Северного сельского поселения в </w:t>
      </w:r>
      <w:r>
        <w:rPr>
          <w:bCs/>
          <w:color w:val="000000"/>
          <w:lang w:val="en-US"/>
        </w:rPr>
        <w:t>I</w:t>
      </w:r>
      <w:r w:rsidRPr="002052EE">
        <w:rPr>
          <w:bCs/>
          <w:color w:val="000000"/>
        </w:rPr>
        <w:t xml:space="preserve"> </w:t>
      </w:r>
      <w:r>
        <w:rPr>
          <w:bCs/>
          <w:color w:val="000000"/>
        </w:rPr>
        <w:t>квартале 202</w:t>
      </w:r>
      <w:r w:rsidR="00A1583B">
        <w:rPr>
          <w:bCs/>
          <w:color w:val="000000"/>
        </w:rPr>
        <w:t>3</w:t>
      </w:r>
      <w:r>
        <w:rPr>
          <w:bCs/>
          <w:color w:val="000000"/>
        </w:rPr>
        <w:t xml:space="preserve"> года по сравнению с </w:t>
      </w:r>
      <w:r>
        <w:rPr>
          <w:bCs/>
          <w:color w:val="000000"/>
          <w:lang w:val="en-US"/>
        </w:rPr>
        <w:t>I</w:t>
      </w:r>
      <w:r>
        <w:rPr>
          <w:bCs/>
          <w:color w:val="000000"/>
        </w:rPr>
        <w:t xml:space="preserve"> кварталом 202</w:t>
      </w:r>
      <w:r w:rsidR="00A1583B">
        <w:rPr>
          <w:bCs/>
          <w:color w:val="000000"/>
        </w:rPr>
        <w:t>2</w:t>
      </w:r>
      <w:r>
        <w:rPr>
          <w:bCs/>
          <w:color w:val="000000"/>
        </w:rPr>
        <w:t xml:space="preserve"> года представлен на диаграмме</w:t>
      </w:r>
      <w:r w:rsidR="00383D5E">
        <w:rPr>
          <w:bCs/>
          <w:color w:val="000000"/>
        </w:rPr>
        <w:t>:</w:t>
      </w:r>
    </w:p>
    <w:p w:rsidR="00A1583B" w:rsidRDefault="00383D5E" w:rsidP="00A1583B">
      <w:pPr>
        <w:pStyle w:val="a7"/>
        <w:spacing w:before="0" w:after="0"/>
        <w:ind w:left="567" w:firstLine="142"/>
        <w:jc w:val="both"/>
        <w:rPr>
          <w:bCs/>
          <w:color w:val="000000"/>
        </w:rPr>
      </w:pPr>
      <w:r>
        <w:rPr>
          <w:bCs/>
          <w:noProof/>
          <w:color w:val="000000"/>
        </w:rPr>
        <w:drawing>
          <wp:inline distT="0" distB="0" distL="0" distR="0" wp14:anchorId="43EF4AE5" wp14:editId="4E191280">
            <wp:extent cx="6200775" cy="32004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522B5" w:rsidRDefault="00F522B5" w:rsidP="00B868C5">
      <w:pPr>
        <w:pStyle w:val="a3"/>
        <w:ind w:left="567" w:firstLine="284"/>
        <w:jc w:val="both"/>
      </w:pPr>
      <w:r w:rsidRPr="00AD6349">
        <w:t xml:space="preserve">Анализ исполнения бюджета Северного сельского поселения по расходам бюджета за </w:t>
      </w:r>
      <w:r>
        <w:rPr>
          <w:lang w:val="en-US"/>
        </w:rPr>
        <w:t>I</w:t>
      </w:r>
      <w:r w:rsidRPr="00AD6349">
        <w:t xml:space="preserve"> квартал 202</w:t>
      </w:r>
      <w:r w:rsidR="00A1583B">
        <w:t>3</w:t>
      </w:r>
      <w:r w:rsidRPr="00AD6349">
        <w:t xml:space="preserve"> года, а также % исполнения приведено в таблиц</w:t>
      </w:r>
      <w:r>
        <w:t>е</w:t>
      </w:r>
      <w:r w:rsidRPr="00AD6349">
        <w:t>:</w:t>
      </w:r>
    </w:p>
    <w:p w:rsidR="009C4F5C" w:rsidRDefault="009C4F5C" w:rsidP="0070072B">
      <w:pPr>
        <w:pStyle w:val="a7"/>
        <w:spacing w:before="0" w:after="0"/>
        <w:ind w:left="708" w:firstLine="708"/>
        <w:jc w:val="center"/>
        <w:rPr>
          <w:b/>
          <w:bCs/>
          <w:color w:val="000000"/>
        </w:rPr>
      </w:pPr>
      <w:r w:rsidRPr="00AD6349">
        <w:rPr>
          <w:b/>
          <w:bCs/>
          <w:color w:val="000000"/>
        </w:rPr>
        <w:t xml:space="preserve">Расходы бюджета  Северного сельского поселения за </w:t>
      </w:r>
      <w:r w:rsidR="006767C5">
        <w:rPr>
          <w:b/>
          <w:lang w:val="en-US"/>
        </w:rPr>
        <w:t>I</w:t>
      </w:r>
      <w:r w:rsidRPr="00AD6349">
        <w:rPr>
          <w:b/>
        </w:rPr>
        <w:t xml:space="preserve"> квартал</w:t>
      </w:r>
      <w:r w:rsidRPr="00AD6349">
        <w:rPr>
          <w:b/>
          <w:bCs/>
          <w:color w:val="000000"/>
        </w:rPr>
        <w:t xml:space="preserve"> 20</w:t>
      </w:r>
      <w:r w:rsidR="00CE4C4F">
        <w:rPr>
          <w:b/>
          <w:bCs/>
          <w:color w:val="000000"/>
        </w:rPr>
        <w:t>2</w:t>
      </w:r>
      <w:r w:rsidR="001C13D5">
        <w:rPr>
          <w:b/>
          <w:bCs/>
          <w:color w:val="000000"/>
        </w:rPr>
        <w:t>3</w:t>
      </w:r>
      <w:r w:rsidRPr="00AD6349">
        <w:rPr>
          <w:b/>
          <w:bCs/>
          <w:color w:val="000000"/>
        </w:rPr>
        <w:t xml:space="preserve"> года</w:t>
      </w:r>
      <w:r w:rsidR="0070072B">
        <w:rPr>
          <w:b/>
          <w:bCs/>
          <w:color w:val="000000"/>
        </w:rPr>
        <w:t xml:space="preserve"> в разрезе функциональной структуры</w:t>
      </w:r>
    </w:p>
    <w:tbl>
      <w:tblPr>
        <w:tblW w:w="1001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5346"/>
        <w:gridCol w:w="996"/>
        <w:gridCol w:w="1348"/>
        <w:gridCol w:w="1321"/>
      </w:tblGrid>
      <w:tr w:rsidR="00BA5337" w:rsidRPr="00BA5337" w:rsidTr="00B868C5">
        <w:trPr>
          <w:trHeight w:val="630"/>
        </w:trPr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5337">
              <w:rPr>
                <w:bCs/>
                <w:color w:val="000000"/>
                <w:lang w:eastAsia="ru-RU"/>
              </w:rPr>
              <w:t>КФСР</w:t>
            </w:r>
          </w:p>
        </w:tc>
        <w:tc>
          <w:tcPr>
            <w:tcW w:w="5346" w:type="dxa"/>
            <w:vMerge w:val="restart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5337">
              <w:rPr>
                <w:bCs/>
                <w:color w:val="000000"/>
                <w:lang w:eastAsia="ru-RU"/>
              </w:rPr>
              <w:t>Наименование КФСР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5337">
              <w:rPr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5337">
              <w:rPr>
                <w:bCs/>
                <w:color w:val="000000"/>
                <w:lang w:eastAsia="ru-RU"/>
              </w:rPr>
              <w:t>Исполнено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A5337">
              <w:rPr>
                <w:bCs/>
                <w:color w:val="000000"/>
                <w:sz w:val="22"/>
                <w:szCs w:val="22"/>
                <w:lang w:eastAsia="ru-RU"/>
              </w:rPr>
              <w:t>% исполнения</w:t>
            </w:r>
          </w:p>
        </w:tc>
      </w:tr>
      <w:tr w:rsidR="00BA5337" w:rsidRPr="00BA5337" w:rsidTr="00B868C5">
        <w:trPr>
          <w:trHeight w:val="645"/>
        </w:trPr>
        <w:tc>
          <w:tcPr>
            <w:tcW w:w="1008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346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5337">
              <w:rPr>
                <w:bCs/>
                <w:color w:val="000000"/>
                <w:lang w:eastAsia="ru-RU"/>
              </w:rPr>
              <w:t>тыс. руб.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5337">
              <w:rPr>
                <w:bCs/>
                <w:color w:val="000000"/>
                <w:lang w:eastAsia="ru-RU"/>
              </w:rPr>
              <w:t>тыс. руб.</w:t>
            </w:r>
          </w:p>
        </w:tc>
        <w:tc>
          <w:tcPr>
            <w:tcW w:w="1321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BA5337" w:rsidRPr="00BA5337" w:rsidTr="00B868C5">
        <w:trPr>
          <w:trHeight w:val="300"/>
        </w:trPr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  <w:r w:rsidRPr="00BA5337">
              <w:rPr>
                <w:color w:val="000000"/>
                <w:lang w:eastAsia="ru-RU"/>
              </w:rPr>
              <w:t>102</w:t>
            </w:r>
          </w:p>
        </w:tc>
        <w:tc>
          <w:tcPr>
            <w:tcW w:w="5346" w:type="dxa"/>
            <w:vMerge w:val="restart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  <w:r w:rsidRPr="00BA5337">
              <w:rPr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5337">
              <w:rPr>
                <w:color w:val="000000"/>
                <w:lang w:eastAsia="ru-RU"/>
              </w:rPr>
              <w:t>742,0</w:t>
            </w:r>
          </w:p>
        </w:tc>
        <w:tc>
          <w:tcPr>
            <w:tcW w:w="1348" w:type="dxa"/>
            <w:vMerge w:val="restart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5337">
              <w:rPr>
                <w:color w:val="000000"/>
                <w:lang w:eastAsia="ru-RU"/>
              </w:rPr>
              <w:t>184,3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5337">
              <w:rPr>
                <w:color w:val="000000"/>
                <w:lang w:eastAsia="ru-RU"/>
              </w:rPr>
              <w:t>24,8</w:t>
            </w:r>
          </w:p>
        </w:tc>
      </w:tr>
      <w:tr w:rsidR="00BA5337" w:rsidRPr="00BA5337" w:rsidTr="00B868C5">
        <w:trPr>
          <w:trHeight w:val="300"/>
        </w:trPr>
        <w:tc>
          <w:tcPr>
            <w:tcW w:w="1008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346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BA5337" w:rsidRPr="00BA5337" w:rsidTr="00B868C5">
        <w:trPr>
          <w:trHeight w:val="300"/>
        </w:trPr>
        <w:tc>
          <w:tcPr>
            <w:tcW w:w="1008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346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BA5337" w:rsidRPr="00BA5337" w:rsidTr="00B868C5">
        <w:trPr>
          <w:trHeight w:val="300"/>
        </w:trPr>
        <w:tc>
          <w:tcPr>
            <w:tcW w:w="1008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346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BA5337" w:rsidRPr="00BA5337" w:rsidTr="00B868C5">
        <w:trPr>
          <w:trHeight w:val="300"/>
        </w:trPr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  <w:r w:rsidRPr="00BA5337">
              <w:rPr>
                <w:color w:val="000000"/>
                <w:lang w:eastAsia="ru-RU"/>
              </w:rPr>
              <w:t>104</w:t>
            </w:r>
          </w:p>
        </w:tc>
        <w:tc>
          <w:tcPr>
            <w:tcW w:w="5346" w:type="dxa"/>
            <w:vMerge w:val="restart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  <w:r w:rsidRPr="00BA5337">
              <w:rPr>
                <w:color w:val="000000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BA5337">
              <w:rPr>
                <w:color w:val="000000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5337">
              <w:rPr>
                <w:color w:val="000000"/>
                <w:lang w:eastAsia="ru-RU"/>
              </w:rPr>
              <w:lastRenderedPageBreak/>
              <w:t>5266,4</w:t>
            </w:r>
          </w:p>
        </w:tc>
        <w:tc>
          <w:tcPr>
            <w:tcW w:w="1348" w:type="dxa"/>
            <w:vMerge w:val="restart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5337">
              <w:rPr>
                <w:color w:val="000000"/>
                <w:lang w:eastAsia="ru-RU"/>
              </w:rPr>
              <w:t>1022,9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5337">
              <w:rPr>
                <w:color w:val="000000"/>
                <w:lang w:eastAsia="ru-RU"/>
              </w:rPr>
              <w:t>19,4</w:t>
            </w:r>
          </w:p>
        </w:tc>
      </w:tr>
      <w:tr w:rsidR="00BA5337" w:rsidRPr="00BA5337" w:rsidTr="00B868C5">
        <w:trPr>
          <w:trHeight w:val="300"/>
        </w:trPr>
        <w:tc>
          <w:tcPr>
            <w:tcW w:w="1008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346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BA5337" w:rsidRPr="00BA5337" w:rsidTr="00B868C5">
        <w:trPr>
          <w:trHeight w:val="300"/>
        </w:trPr>
        <w:tc>
          <w:tcPr>
            <w:tcW w:w="1008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346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BA5337" w:rsidRPr="00BA5337" w:rsidTr="00B868C5">
        <w:trPr>
          <w:trHeight w:val="300"/>
        </w:trPr>
        <w:tc>
          <w:tcPr>
            <w:tcW w:w="1008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346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BA5337" w:rsidRPr="00BA5337" w:rsidTr="00B868C5">
        <w:trPr>
          <w:trHeight w:val="300"/>
        </w:trPr>
        <w:tc>
          <w:tcPr>
            <w:tcW w:w="1008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346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BA5337" w:rsidRPr="00BA5337" w:rsidTr="00B868C5">
        <w:trPr>
          <w:trHeight w:val="300"/>
        </w:trPr>
        <w:tc>
          <w:tcPr>
            <w:tcW w:w="1008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346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BA5337" w:rsidRPr="00BA5337" w:rsidTr="00B868C5">
        <w:trPr>
          <w:trHeight w:val="300"/>
        </w:trPr>
        <w:tc>
          <w:tcPr>
            <w:tcW w:w="1008" w:type="dxa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  <w:r w:rsidRPr="00BA5337">
              <w:rPr>
                <w:color w:val="000000"/>
                <w:lang w:eastAsia="ru-RU"/>
              </w:rPr>
              <w:t>111</w:t>
            </w:r>
          </w:p>
        </w:tc>
        <w:tc>
          <w:tcPr>
            <w:tcW w:w="5346" w:type="dxa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  <w:r w:rsidRPr="00BA5337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5337">
              <w:rPr>
                <w:color w:val="000000"/>
                <w:lang w:eastAsia="ru-RU"/>
              </w:rPr>
              <w:t>2,0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5337">
              <w:rPr>
                <w:color w:val="000000"/>
                <w:lang w:eastAsia="ru-RU"/>
              </w:rPr>
              <w:t>0,0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5337">
              <w:rPr>
                <w:color w:val="000000"/>
                <w:lang w:eastAsia="ru-RU"/>
              </w:rPr>
              <w:t>0</w:t>
            </w:r>
          </w:p>
        </w:tc>
      </w:tr>
      <w:tr w:rsidR="00BA5337" w:rsidRPr="00BA5337" w:rsidTr="00B868C5">
        <w:trPr>
          <w:trHeight w:val="300"/>
        </w:trPr>
        <w:tc>
          <w:tcPr>
            <w:tcW w:w="1008" w:type="dxa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  <w:r w:rsidRPr="00BA5337">
              <w:rPr>
                <w:color w:val="000000"/>
                <w:lang w:eastAsia="ru-RU"/>
              </w:rPr>
              <w:t>113</w:t>
            </w:r>
          </w:p>
        </w:tc>
        <w:tc>
          <w:tcPr>
            <w:tcW w:w="5346" w:type="dxa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  <w:r w:rsidRPr="00BA5337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5337">
              <w:rPr>
                <w:color w:val="000000"/>
                <w:lang w:eastAsia="ru-RU"/>
              </w:rPr>
              <w:t>3591,0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5337">
              <w:rPr>
                <w:color w:val="000000"/>
                <w:lang w:eastAsia="ru-RU"/>
              </w:rPr>
              <w:t>909,0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5337">
              <w:rPr>
                <w:color w:val="000000"/>
                <w:lang w:eastAsia="ru-RU"/>
              </w:rPr>
              <w:t>25,3</w:t>
            </w:r>
          </w:p>
        </w:tc>
      </w:tr>
      <w:tr w:rsidR="00BA5337" w:rsidRPr="00BA5337" w:rsidTr="00B868C5">
        <w:trPr>
          <w:trHeight w:val="300"/>
        </w:trPr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  <w:r w:rsidRPr="00BA5337">
              <w:rPr>
                <w:color w:val="000000"/>
                <w:lang w:eastAsia="ru-RU"/>
              </w:rPr>
              <w:t>203</w:t>
            </w:r>
          </w:p>
        </w:tc>
        <w:tc>
          <w:tcPr>
            <w:tcW w:w="5346" w:type="dxa"/>
            <w:vMerge w:val="restart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  <w:r w:rsidRPr="00BA5337">
              <w:rPr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5337">
              <w:rPr>
                <w:color w:val="000000"/>
                <w:lang w:eastAsia="ru-RU"/>
              </w:rPr>
              <w:t>145,3</w:t>
            </w:r>
          </w:p>
        </w:tc>
        <w:tc>
          <w:tcPr>
            <w:tcW w:w="1348" w:type="dxa"/>
            <w:vMerge w:val="restart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5337">
              <w:rPr>
                <w:color w:val="000000"/>
                <w:lang w:eastAsia="ru-RU"/>
              </w:rPr>
              <w:t>25,8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5337">
              <w:rPr>
                <w:color w:val="000000"/>
                <w:lang w:eastAsia="ru-RU"/>
              </w:rPr>
              <w:t>17,8</w:t>
            </w:r>
          </w:p>
        </w:tc>
      </w:tr>
      <w:tr w:rsidR="00BA5337" w:rsidRPr="00BA5337" w:rsidTr="00B868C5">
        <w:trPr>
          <w:trHeight w:val="300"/>
        </w:trPr>
        <w:tc>
          <w:tcPr>
            <w:tcW w:w="1008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346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BA5337" w:rsidRPr="00BA5337" w:rsidTr="00B868C5">
        <w:trPr>
          <w:trHeight w:val="300"/>
        </w:trPr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  <w:r w:rsidRPr="00BA5337">
              <w:rPr>
                <w:color w:val="000000"/>
                <w:lang w:eastAsia="ru-RU"/>
              </w:rPr>
              <w:t>309</w:t>
            </w:r>
          </w:p>
        </w:tc>
        <w:tc>
          <w:tcPr>
            <w:tcW w:w="5346" w:type="dxa"/>
            <w:vMerge w:val="restart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  <w:r w:rsidRPr="00BA5337">
              <w:rPr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5337">
              <w:rPr>
                <w:color w:val="000000"/>
                <w:lang w:eastAsia="ru-RU"/>
              </w:rPr>
              <w:t>7,6</w:t>
            </w:r>
          </w:p>
        </w:tc>
        <w:tc>
          <w:tcPr>
            <w:tcW w:w="1348" w:type="dxa"/>
            <w:vMerge w:val="restart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5337">
              <w:rPr>
                <w:color w:val="000000"/>
                <w:lang w:eastAsia="ru-RU"/>
              </w:rPr>
              <w:t>0,0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5337">
              <w:rPr>
                <w:color w:val="000000"/>
                <w:lang w:eastAsia="ru-RU"/>
              </w:rPr>
              <w:t>0</w:t>
            </w:r>
          </w:p>
        </w:tc>
      </w:tr>
      <w:tr w:rsidR="00BA5337" w:rsidRPr="00BA5337" w:rsidTr="00B868C5">
        <w:trPr>
          <w:trHeight w:val="300"/>
        </w:trPr>
        <w:tc>
          <w:tcPr>
            <w:tcW w:w="1008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346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BA5337" w:rsidRPr="00BA5337" w:rsidTr="00B868C5">
        <w:trPr>
          <w:trHeight w:val="300"/>
        </w:trPr>
        <w:tc>
          <w:tcPr>
            <w:tcW w:w="1008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346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BA5337" w:rsidRPr="00BA5337" w:rsidTr="00B868C5">
        <w:trPr>
          <w:trHeight w:val="300"/>
        </w:trPr>
        <w:tc>
          <w:tcPr>
            <w:tcW w:w="1008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346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BA5337" w:rsidRPr="00BA5337" w:rsidTr="00B868C5">
        <w:trPr>
          <w:trHeight w:val="300"/>
        </w:trPr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  <w:r w:rsidRPr="00BA5337">
              <w:rPr>
                <w:color w:val="000000"/>
                <w:lang w:eastAsia="ru-RU"/>
              </w:rPr>
              <w:t>409</w:t>
            </w:r>
          </w:p>
        </w:tc>
        <w:tc>
          <w:tcPr>
            <w:tcW w:w="5346" w:type="dxa"/>
            <w:vMerge w:val="restart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  <w:r w:rsidRPr="00BA5337">
              <w:rPr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5337">
              <w:rPr>
                <w:color w:val="000000"/>
                <w:lang w:eastAsia="ru-RU"/>
              </w:rPr>
              <w:t>5396,5</w:t>
            </w:r>
          </w:p>
        </w:tc>
        <w:tc>
          <w:tcPr>
            <w:tcW w:w="1348" w:type="dxa"/>
            <w:vMerge w:val="restart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5337">
              <w:rPr>
                <w:color w:val="000000"/>
                <w:lang w:eastAsia="ru-RU"/>
              </w:rPr>
              <w:t>365,1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5337">
              <w:rPr>
                <w:color w:val="000000"/>
                <w:lang w:eastAsia="ru-RU"/>
              </w:rPr>
              <w:t>6,8</w:t>
            </w:r>
          </w:p>
        </w:tc>
      </w:tr>
      <w:tr w:rsidR="00BA5337" w:rsidRPr="00BA5337" w:rsidTr="00B868C5">
        <w:trPr>
          <w:trHeight w:val="300"/>
        </w:trPr>
        <w:tc>
          <w:tcPr>
            <w:tcW w:w="1008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346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BA5337" w:rsidRPr="00BA5337" w:rsidTr="00B868C5">
        <w:trPr>
          <w:trHeight w:val="300"/>
        </w:trPr>
        <w:tc>
          <w:tcPr>
            <w:tcW w:w="1008" w:type="dxa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  <w:r w:rsidRPr="00BA5337">
              <w:rPr>
                <w:color w:val="000000"/>
                <w:lang w:eastAsia="ru-RU"/>
              </w:rPr>
              <w:t>412</w:t>
            </w:r>
          </w:p>
        </w:tc>
        <w:tc>
          <w:tcPr>
            <w:tcW w:w="5346" w:type="dxa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  <w:r w:rsidRPr="00BA5337">
              <w:rPr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5337">
              <w:rPr>
                <w:color w:val="000000"/>
                <w:lang w:eastAsia="ru-RU"/>
              </w:rPr>
              <w:t>998,4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5337">
              <w:rPr>
                <w:color w:val="000000"/>
                <w:lang w:eastAsia="ru-RU"/>
              </w:rPr>
              <w:t>0,0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5337">
              <w:rPr>
                <w:color w:val="000000"/>
                <w:lang w:eastAsia="ru-RU"/>
              </w:rPr>
              <w:t>0</w:t>
            </w:r>
          </w:p>
        </w:tc>
      </w:tr>
      <w:tr w:rsidR="00BA5337" w:rsidRPr="00BA5337" w:rsidTr="00B868C5">
        <w:trPr>
          <w:trHeight w:val="300"/>
        </w:trPr>
        <w:tc>
          <w:tcPr>
            <w:tcW w:w="1008" w:type="dxa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  <w:r w:rsidRPr="00BA5337">
              <w:rPr>
                <w:color w:val="000000"/>
                <w:lang w:eastAsia="ru-RU"/>
              </w:rPr>
              <w:t>501</w:t>
            </w:r>
          </w:p>
        </w:tc>
        <w:tc>
          <w:tcPr>
            <w:tcW w:w="5346" w:type="dxa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  <w:r w:rsidRPr="00BA5337">
              <w:rPr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5337">
              <w:rPr>
                <w:color w:val="000000"/>
                <w:lang w:eastAsia="ru-RU"/>
              </w:rPr>
              <w:t>9,6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5337">
              <w:rPr>
                <w:color w:val="000000"/>
                <w:lang w:eastAsia="ru-RU"/>
              </w:rPr>
              <w:t>2,1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5337">
              <w:rPr>
                <w:color w:val="000000"/>
                <w:lang w:eastAsia="ru-RU"/>
              </w:rPr>
              <w:t>21,9</w:t>
            </w:r>
          </w:p>
        </w:tc>
      </w:tr>
      <w:tr w:rsidR="00BA5337" w:rsidRPr="00BA5337" w:rsidTr="00B868C5">
        <w:trPr>
          <w:trHeight w:val="300"/>
        </w:trPr>
        <w:tc>
          <w:tcPr>
            <w:tcW w:w="1008" w:type="dxa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  <w:r w:rsidRPr="00BA5337">
              <w:rPr>
                <w:color w:val="000000"/>
                <w:lang w:eastAsia="ru-RU"/>
              </w:rPr>
              <w:t>502</w:t>
            </w:r>
          </w:p>
        </w:tc>
        <w:tc>
          <w:tcPr>
            <w:tcW w:w="5346" w:type="dxa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  <w:r w:rsidRPr="00BA5337">
              <w:rPr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5337">
              <w:rPr>
                <w:color w:val="000000"/>
                <w:lang w:eastAsia="ru-RU"/>
              </w:rPr>
              <w:t>25,0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5337">
              <w:rPr>
                <w:color w:val="000000"/>
                <w:lang w:eastAsia="ru-RU"/>
              </w:rPr>
              <w:t>0,0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5337">
              <w:rPr>
                <w:color w:val="000000"/>
                <w:lang w:eastAsia="ru-RU"/>
              </w:rPr>
              <w:t>0</w:t>
            </w:r>
          </w:p>
        </w:tc>
      </w:tr>
      <w:tr w:rsidR="00BA5337" w:rsidRPr="00BA5337" w:rsidTr="00B868C5">
        <w:trPr>
          <w:trHeight w:val="300"/>
        </w:trPr>
        <w:tc>
          <w:tcPr>
            <w:tcW w:w="1008" w:type="dxa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  <w:r w:rsidRPr="00BA5337">
              <w:rPr>
                <w:color w:val="000000"/>
                <w:lang w:eastAsia="ru-RU"/>
              </w:rPr>
              <w:t>503</w:t>
            </w:r>
          </w:p>
        </w:tc>
        <w:tc>
          <w:tcPr>
            <w:tcW w:w="5346" w:type="dxa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  <w:r w:rsidRPr="00BA5337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5337">
              <w:rPr>
                <w:color w:val="000000"/>
                <w:lang w:eastAsia="ru-RU"/>
              </w:rPr>
              <w:t>492,7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5337">
              <w:rPr>
                <w:color w:val="000000"/>
                <w:lang w:eastAsia="ru-RU"/>
              </w:rPr>
              <w:t>66,0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5337">
              <w:rPr>
                <w:color w:val="000000"/>
                <w:lang w:eastAsia="ru-RU"/>
              </w:rPr>
              <w:t>13,4</w:t>
            </w:r>
          </w:p>
        </w:tc>
      </w:tr>
      <w:tr w:rsidR="00BA5337" w:rsidRPr="00BA5337" w:rsidTr="00B868C5">
        <w:trPr>
          <w:trHeight w:val="300"/>
        </w:trPr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A5337">
              <w:rPr>
                <w:color w:val="000000"/>
                <w:lang w:eastAsia="ru-RU"/>
              </w:rPr>
              <w:t>1403</w:t>
            </w:r>
          </w:p>
        </w:tc>
        <w:tc>
          <w:tcPr>
            <w:tcW w:w="5346" w:type="dxa"/>
            <w:vMerge w:val="restart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  <w:r w:rsidRPr="00BA5337">
              <w:rPr>
                <w:color w:val="00000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5337">
              <w:rPr>
                <w:color w:val="000000"/>
                <w:lang w:eastAsia="ru-RU"/>
              </w:rPr>
              <w:t>1476,5</w:t>
            </w:r>
          </w:p>
        </w:tc>
        <w:tc>
          <w:tcPr>
            <w:tcW w:w="1348" w:type="dxa"/>
            <w:vMerge w:val="restart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5337">
              <w:rPr>
                <w:color w:val="000000"/>
                <w:lang w:eastAsia="ru-RU"/>
              </w:rPr>
              <w:t>307,4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A5337">
              <w:rPr>
                <w:color w:val="000000"/>
                <w:lang w:eastAsia="ru-RU"/>
              </w:rPr>
              <w:t>20,8</w:t>
            </w:r>
          </w:p>
        </w:tc>
      </w:tr>
      <w:tr w:rsidR="00BA5337" w:rsidRPr="00BA5337" w:rsidTr="00B868C5">
        <w:trPr>
          <w:trHeight w:val="300"/>
        </w:trPr>
        <w:tc>
          <w:tcPr>
            <w:tcW w:w="1008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346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BA5337" w:rsidRPr="00BA5337" w:rsidTr="00B868C5">
        <w:trPr>
          <w:trHeight w:val="300"/>
        </w:trPr>
        <w:tc>
          <w:tcPr>
            <w:tcW w:w="1008" w:type="dxa"/>
            <w:vMerge w:val="restart"/>
            <w:shd w:val="clear" w:color="auto" w:fill="auto"/>
            <w:noWrap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A5337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346" w:type="dxa"/>
            <w:vMerge w:val="restart"/>
            <w:shd w:val="clear" w:color="auto" w:fill="auto"/>
            <w:noWrap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A5337">
              <w:rPr>
                <w:b/>
                <w:bCs/>
                <w:color w:val="000000"/>
                <w:lang w:eastAsia="ru-RU"/>
              </w:rPr>
              <w:t> Итого расходов</w:t>
            </w:r>
          </w:p>
        </w:tc>
        <w:tc>
          <w:tcPr>
            <w:tcW w:w="996" w:type="dxa"/>
            <w:vMerge w:val="restart"/>
            <w:shd w:val="clear" w:color="auto" w:fill="auto"/>
            <w:noWrap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A5337">
              <w:rPr>
                <w:b/>
                <w:bCs/>
                <w:color w:val="000000"/>
                <w:lang w:eastAsia="ru-RU"/>
              </w:rPr>
              <w:t>18153,0</w:t>
            </w:r>
          </w:p>
        </w:tc>
        <w:tc>
          <w:tcPr>
            <w:tcW w:w="1348" w:type="dxa"/>
            <w:vMerge w:val="restart"/>
            <w:shd w:val="clear" w:color="auto" w:fill="auto"/>
            <w:noWrap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A5337">
              <w:rPr>
                <w:b/>
                <w:bCs/>
                <w:color w:val="000000"/>
                <w:lang w:eastAsia="ru-RU"/>
              </w:rPr>
              <w:t>2882,6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  <w:hideMark/>
          </w:tcPr>
          <w:p w:rsidR="00BA5337" w:rsidRPr="00BA5337" w:rsidRDefault="00BA5337" w:rsidP="00BA53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A5337">
              <w:rPr>
                <w:b/>
                <w:bCs/>
                <w:color w:val="000000"/>
                <w:lang w:eastAsia="ru-RU"/>
              </w:rPr>
              <w:t>15,9</w:t>
            </w:r>
          </w:p>
        </w:tc>
      </w:tr>
      <w:tr w:rsidR="00BA5337" w:rsidRPr="00BA5337" w:rsidTr="00B868C5">
        <w:trPr>
          <w:trHeight w:val="315"/>
        </w:trPr>
        <w:tc>
          <w:tcPr>
            <w:tcW w:w="1008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346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:rsidR="00BA5337" w:rsidRPr="00BA5337" w:rsidRDefault="00BA5337" w:rsidP="00BA533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</w:tbl>
    <w:p w:rsidR="009C4F5C" w:rsidRPr="00AD6349" w:rsidRDefault="009C4F5C" w:rsidP="00AD6349">
      <w:pPr>
        <w:ind w:left="1068" w:firstLine="708"/>
      </w:pPr>
    </w:p>
    <w:p w:rsidR="009C4F5C" w:rsidRDefault="00E33E7A" w:rsidP="00B868C5">
      <w:pPr>
        <w:ind w:left="567" w:firstLine="142"/>
      </w:pPr>
      <w:r>
        <w:t xml:space="preserve">Анализ исполнения расходов </w:t>
      </w:r>
      <w:r w:rsidR="0070072B">
        <w:t xml:space="preserve">бюджета Северного сельского поселения за </w:t>
      </w:r>
      <w:r w:rsidR="0070072B">
        <w:rPr>
          <w:lang w:val="en-US"/>
        </w:rPr>
        <w:t>I</w:t>
      </w:r>
      <w:r w:rsidR="0070072B" w:rsidRPr="0070072B">
        <w:t xml:space="preserve"> </w:t>
      </w:r>
      <w:r w:rsidR="0070072B">
        <w:t>квартал 202</w:t>
      </w:r>
      <w:r w:rsidR="001C13D5">
        <w:t>3</w:t>
      </w:r>
      <w:r w:rsidR="0070072B">
        <w:t xml:space="preserve"> года по сравнению с </w:t>
      </w:r>
      <w:r w:rsidR="0070072B">
        <w:rPr>
          <w:lang w:val="en-US"/>
        </w:rPr>
        <w:t>I</w:t>
      </w:r>
      <w:r w:rsidR="0070072B">
        <w:t xml:space="preserve"> кварталом 202</w:t>
      </w:r>
      <w:r w:rsidR="001C13D5">
        <w:t>2</w:t>
      </w:r>
      <w:r w:rsidR="0070072B">
        <w:t xml:space="preserve"> года представлен на диаграмме</w:t>
      </w:r>
      <w:r w:rsidR="00B868C5">
        <w:t>:</w:t>
      </w:r>
    </w:p>
    <w:p w:rsidR="00B868C5" w:rsidRDefault="00B868C5" w:rsidP="00AD6349">
      <w:pPr>
        <w:ind w:left="1068"/>
      </w:pPr>
    </w:p>
    <w:p w:rsidR="00B868C5" w:rsidRDefault="00B868C5" w:rsidP="00895138">
      <w:pPr>
        <w:ind w:left="567"/>
      </w:pPr>
      <w:r>
        <w:rPr>
          <w:noProof/>
          <w:lang w:eastAsia="ru-RU"/>
        </w:rPr>
        <w:drawing>
          <wp:inline distT="0" distB="0" distL="0" distR="0" wp14:anchorId="3CE47378" wp14:editId="232E8C53">
            <wp:extent cx="59055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0072B" w:rsidRDefault="0070072B" w:rsidP="00AD6349">
      <w:pPr>
        <w:ind w:left="1068"/>
      </w:pPr>
    </w:p>
    <w:p w:rsidR="00895138" w:rsidRPr="0070072B" w:rsidRDefault="00895138" w:rsidP="00AD6349">
      <w:pPr>
        <w:ind w:left="1068"/>
      </w:pPr>
    </w:p>
    <w:p w:rsidR="00E33E7A" w:rsidRDefault="00E33E7A" w:rsidP="00AD6349">
      <w:pPr>
        <w:ind w:left="1068"/>
      </w:pPr>
    </w:p>
    <w:tbl>
      <w:tblPr>
        <w:tblStyle w:val="ae"/>
        <w:tblW w:w="0" w:type="auto"/>
        <w:tblInd w:w="1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781"/>
      </w:tblGrid>
      <w:tr w:rsidR="00895138" w:rsidTr="00895138">
        <w:tc>
          <w:tcPr>
            <w:tcW w:w="5341" w:type="dxa"/>
          </w:tcPr>
          <w:p w:rsidR="00895138" w:rsidRDefault="00895138" w:rsidP="008951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314C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обслуживанию </w:t>
            </w:r>
          </w:p>
          <w:p w:rsidR="00895138" w:rsidRDefault="00895138" w:rsidP="00895138">
            <w:r w:rsidRPr="00DC314C">
              <w:t>и управлению бюджетными средствами</w:t>
            </w:r>
            <w:r>
              <w:t xml:space="preserve">  </w:t>
            </w:r>
          </w:p>
        </w:tc>
        <w:tc>
          <w:tcPr>
            <w:tcW w:w="5341" w:type="dxa"/>
          </w:tcPr>
          <w:p w:rsidR="00895138" w:rsidRDefault="00895138" w:rsidP="00895138">
            <w:pPr>
              <w:jc w:val="right"/>
            </w:pPr>
            <w:r>
              <w:t>В.А. Подгорный</w:t>
            </w:r>
          </w:p>
        </w:tc>
      </w:tr>
    </w:tbl>
    <w:p w:rsidR="009C4F5C" w:rsidRDefault="009C4F5C" w:rsidP="00AD6349"/>
    <w:sectPr w:rsidR="009C4F5C" w:rsidSect="0070072B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B9A"/>
    <w:multiLevelType w:val="hybridMultilevel"/>
    <w:tmpl w:val="3E5A6FF4"/>
    <w:lvl w:ilvl="0" w:tplc="3C588FF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490B61"/>
    <w:multiLevelType w:val="hybridMultilevel"/>
    <w:tmpl w:val="5C300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0E76E3"/>
    <w:multiLevelType w:val="hybridMultilevel"/>
    <w:tmpl w:val="81ECC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6F"/>
    <w:rsid w:val="000045CF"/>
    <w:rsid w:val="00007249"/>
    <w:rsid w:val="0003048F"/>
    <w:rsid w:val="0003355D"/>
    <w:rsid w:val="00073072"/>
    <w:rsid w:val="000829B6"/>
    <w:rsid w:val="00093D76"/>
    <w:rsid w:val="00095A84"/>
    <w:rsid w:val="00095C3D"/>
    <w:rsid w:val="000971CA"/>
    <w:rsid w:val="000B34A2"/>
    <w:rsid w:val="000B3A38"/>
    <w:rsid w:val="000D65DA"/>
    <w:rsid w:val="000E6A24"/>
    <w:rsid w:val="00166787"/>
    <w:rsid w:val="001B1E06"/>
    <w:rsid w:val="001C13D5"/>
    <w:rsid w:val="001F0BDF"/>
    <w:rsid w:val="00202FC0"/>
    <w:rsid w:val="002052EE"/>
    <w:rsid w:val="00235984"/>
    <w:rsid w:val="00267155"/>
    <w:rsid w:val="002760D5"/>
    <w:rsid w:val="00280F6F"/>
    <w:rsid w:val="00295096"/>
    <w:rsid w:val="002A77D2"/>
    <w:rsid w:val="002C3C0B"/>
    <w:rsid w:val="002C5A61"/>
    <w:rsid w:val="002D4A32"/>
    <w:rsid w:val="00304E59"/>
    <w:rsid w:val="003121C7"/>
    <w:rsid w:val="00327DB3"/>
    <w:rsid w:val="00332D8E"/>
    <w:rsid w:val="00372534"/>
    <w:rsid w:val="00376E6B"/>
    <w:rsid w:val="00377461"/>
    <w:rsid w:val="00383D5E"/>
    <w:rsid w:val="00393A8F"/>
    <w:rsid w:val="003B45EF"/>
    <w:rsid w:val="003C1B29"/>
    <w:rsid w:val="0045297F"/>
    <w:rsid w:val="00491A98"/>
    <w:rsid w:val="00495CAC"/>
    <w:rsid w:val="004B0AEB"/>
    <w:rsid w:val="004D08E9"/>
    <w:rsid w:val="004D5E8A"/>
    <w:rsid w:val="004F7341"/>
    <w:rsid w:val="00506032"/>
    <w:rsid w:val="00533D08"/>
    <w:rsid w:val="005346E9"/>
    <w:rsid w:val="005558EE"/>
    <w:rsid w:val="0059456A"/>
    <w:rsid w:val="005B733F"/>
    <w:rsid w:val="00601C71"/>
    <w:rsid w:val="00646163"/>
    <w:rsid w:val="006715FD"/>
    <w:rsid w:val="00672C9B"/>
    <w:rsid w:val="006767C5"/>
    <w:rsid w:val="00686876"/>
    <w:rsid w:val="0070072B"/>
    <w:rsid w:val="00774269"/>
    <w:rsid w:val="007948DF"/>
    <w:rsid w:val="007B19C2"/>
    <w:rsid w:val="007E0D23"/>
    <w:rsid w:val="008661E7"/>
    <w:rsid w:val="00870054"/>
    <w:rsid w:val="00884C5A"/>
    <w:rsid w:val="00895138"/>
    <w:rsid w:val="008A14D9"/>
    <w:rsid w:val="008A1AD3"/>
    <w:rsid w:val="008C4E56"/>
    <w:rsid w:val="008D0D36"/>
    <w:rsid w:val="008D6BA3"/>
    <w:rsid w:val="00915EE8"/>
    <w:rsid w:val="00940190"/>
    <w:rsid w:val="00992CC3"/>
    <w:rsid w:val="0099652E"/>
    <w:rsid w:val="009C4F5C"/>
    <w:rsid w:val="009D2672"/>
    <w:rsid w:val="009E682F"/>
    <w:rsid w:val="009F635E"/>
    <w:rsid w:val="00A03C30"/>
    <w:rsid w:val="00A078F3"/>
    <w:rsid w:val="00A1583B"/>
    <w:rsid w:val="00A31508"/>
    <w:rsid w:val="00A55AB1"/>
    <w:rsid w:val="00A74533"/>
    <w:rsid w:val="00A9194C"/>
    <w:rsid w:val="00AD6200"/>
    <w:rsid w:val="00AD6349"/>
    <w:rsid w:val="00B158EA"/>
    <w:rsid w:val="00B32DDC"/>
    <w:rsid w:val="00B8093D"/>
    <w:rsid w:val="00B868C5"/>
    <w:rsid w:val="00B92755"/>
    <w:rsid w:val="00BA5337"/>
    <w:rsid w:val="00BC467E"/>
    <w:rsid w:val="00C077AA"/>
    <w:rsid w:val="00C201DF"/>
    <w:rsid w:val="00C2618B"/>
    <w:rsid w:val="00C31F2A"/>
    <w:rsid w:val="00C61004"/>
    <w:rsid w:val="00C971A9"/>
    <w:rsid w:val="00CA146F"/>
    <w:rsid w:val="00CA7A7A"/>
    <w:rsid w:val="00CE4C4F"/>
    <w:rsid w:val="00CE5380"/>
    <w:rsid w:val="00D40298"/>
    <w:rsid w:val="00D62C06"/>
    <w:rsid w:val="00D67F36"/>
    <w:rsid w:val="00DA1034"/>
    <w:rsid w:val="00DB25CD"/>
    <w:rsid w:val="00E21CC6"/>
    <w:rsid w:val="00E33E7A"/>
    <w:rsid w:val="00E348AD"/>
    <w:rsid w:val="00E434AB"/>
    <w:rsid w:val="00E46161"/>
    <w:rsid w:val="00E543D4"/>
    <w:rsid w:val="00E75ED4"/>
    <w:rsid w:val="00E837D0"/>
    <w:rsid w:val="00EC22E6"/>
    <w:rsid w:val="00EC757C"/>
    <w:rsid w:val="00F11DAD"/>
    <w:rsid w:val="00F24219"/>
    <w:rsid w:val="00F24C43"/>
    <w:rsid w:val="00F522B5"/>
    <w:rsid w:val="00FA0321"/>
    <w:rsid w:val="00FD364A"/>
    <w:rsid w:val="00FE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72534"/>
    <w:pPr>
      <w:keepNext/>
      <w:suppressAutoHyphens w:val="0"/>
      <w:jc w:val="center"/>
      <w:outlineLvl w:val="0"/>
    </w:pPr>
    <w:rPr>
      <w:b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534"/>
    <w:rPr>
      <w:rFonts w:ascii="Times New Roman" w:eastAsia="Times New Roman" w:hAnsi="Times New Roman" w:cs="Times New Roman"/>
      <w:b/>
      <w:sz w:val="40"/>
      <w:szCs w:val="40"/>
      <w:lang w:eastAsia="ru-RU"/>
    </w:rPr>
  </w:style>
  <w:style w:type="paragraph" w:customStyle="1" w:styleId="ConsNormal">
    <w:name w:val="ConsNormal"/>
    <w:rsid w:val="0037253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9C4F5C"/>
    <w:pPr>
      <w:suppressAutoHyphens w:val="0"/>
      <w:spacing w:after="120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9C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9C4F5C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C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C4F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link w:val="a8"/>
    <w:rsid w:val="009C4F5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8">
    <w:name w:val="Обычный (веб) Знак"/>
    <w:basedOn w:val="a0"/>
    <w:link w:val="a7"/>
    <w:rsid w:val="009C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C4F5C"/>
    <w:pPr>
      <w:spacing w:after="0" w:line="240" w:lineRule="auto"/>
    </w:pPr>
    <w:rPr>
      <w:rFonts w:ascii="Calibri" w:eastAsia="Calibri" w:hAnsi="Calibri" w:cs="Calibri"/>
    </w:rPr>
  </w:style>
  <w:style w:type="paragraph" w:styleId="aa">
    <w:name w:val="List Paragraph"/>
    <w:basedOn w:val="a"/>
    <w:uiPriority w:val="34"/>
    <w:qFormat/>
    <w:rsid w:val="009C4F5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9C4F5C"/>
    <w:rPr>
      <w:color w:val="0000FF"/>
      <w:u w:val="single"/>
    </w:rPr>
  </w:style>
  <w:style w:type="character" w:customStyle="1" w:styleId="WW8Num3z1">
    <w:name w:val="WW8Num3z1"/>
    <w:rsid w:val="009C4F5C"/>
    <w:rPr>
      <w:rFonts w:ascii="Courier New" w:hAnsi="Courier New"/>
    </w:rPr>
  </w:style>
  <w:style w:type="paragraph" w:styleId="ac">
    <w:name w:val="Balloon Text"/>
    <w:basedOn w:val="a"/>
    <w:link w:val="ad"/>
    <w:uiPriority w:val="99"/>
    <w:semiHidden/>
    <w:unhideWhenUsed/>
    <w:rsid w:val="002052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52EE"/>
    <w:rPr>
      <w:rFonts w:ascii="Tahoma" w:eastAsia="Times New Roman" w:hAnsi="Tahoma" w:cs="Tahoma"/>
      <w:sz w:val="16"/>
      <w:szCs w:val="16"/>
      <w:lang w:eastAsia="ar-SA"/>
    </w:rPr>
  </w:style>
  <w:style w:type="table" w:styleId="ae">
    <w:name w:val="Table Grid"/>
    <w:basedOn w:val="a1"/>
    <w:uiPriority w:val="59"/>
    <w:rsid w:val="00895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72534"/>
    <w:pPr>
      <w:keepNext/>
      <w:suppressAutoHyphens w:val="0"/>
      <w:jc w:val="center"/>
      <w:outlineLvl w:val="0"/>
    </w:pPr>
    <w:rPr>
      <w:b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534"/>
    <w:rPr>
      <w:rFonts w:ascii="Times New Roman" w:eastAsia="Times New Roman" w:hAnsi="Times New Roman" w:cs="Times New Roman"/>
      <w:b/>
      <w:sz w:val="40"/>
      <w:szCs w:val="40"/>
      <w:lang w:eastAsia="ru-RU"/>
    </w:rPr>
  </w:style>
  <w:style w:type="paragraph" w:customStyle="1" w:styleId="ConsNormal">
    <w:name w:val="ConsNormal"/>
    <w:rsid w:val="0037253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9C4F5C"/>
    <w:pPr>
      <w:suppressAutoHyphens w:val="0"/>
      <w:spacing w:after="120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9C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9C4F5C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C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C4F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link w:val="a8"/>
    <w:rsid w:val="009C4F5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8">
    <w:name w:val="Обычный (веб) Знак"/>
    <w:basedOn w:val="a0"/>
    <w:link w:val="a7"/>
    <w:rsid w:val="009C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C4F5C"/>
    <w:pPr>
      <w:spacing w:after="0" w:line="240" w:lineRule="auto"/>
    </w:pPr>
    <w:rPr>
      <w:rFonts w:ascii="Calibri" w:eastAsia="Calibri" w:hAnsi="Calibri" w:cs="Calibri"/>
    </w:rPr>
  </w:style>
  <w:style w:type="paragraph" w:styleId="aa">
    <w:name w:val="List Paragraph"/>
    <w:basedOn w:val="a"/>
    <w:uiPriority w:val="34"/>
    <w:qFormat/>
    <w:rsid w:val="009C4F5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9C4F5C"/>
    <w:rPr>
      <w:color w:val="0000FF"/>
      <w:u w:val="single"/>
    </w:rPr>
  </w:style>
  <w:style w:type="character" w:customStyle="1" w:styleId="WW8Num3z1">
    <w:name w:val="WW8Num3z1"/>
    <w:rsid w:val="009C4F5C"/>
    <w:rPr>
      <w:rFonts w:ascii="Courier New" w:hAnsi="Courier New"/>
    </w:rPr>
  </w:style>
  <w:style w:type="paragraph" w:styleId="ac">
    <w:name w:val="Balloon Text"/>
    <w:basedOn w:val="a"/>
    <w:link w:val="ad"/>
    <w:uiPriority w:val="99"/>
    <w:semiHidden/>
    <w:unhideWhenUsed/>
    <w:rsid w:val="002052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52EE"/>
    <w:rPr>
      <w:rFonts w:ascii="Tahoma" w:eastAsia="Times New Roman" w:hAnsi="Tahoma" w:cs="Tahoma"/>
      <w:sz w:val="16"/>
      <w:szCs w:val="16"/>
      <w:lang w:eastAsia="ar-SA"/>
    </w:rPr>
  </w:style>
  <w:style w:type="table" w:styleId="ae">
    <w:name w:val="Table Grid"/>
    <w:basedOn w:val="a1"/>
    <w:uiPriority w:val="59"/>
    <w:rsid w:val="00895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8.176423984101483E-2"/>
          <c:y val="4.9327648273214855E-2"/>
          <c:w val="0.67523075240594965"/>
          <c:h val="0.778617672790902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3148148148148147E-3"/>
                  <c:y val="7.9365079365079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715.6</c:v>
                </c:pt>
                <c:pt idx="1">
                  <c:v>60.44</c:v>
                </c:pt>
                <c:pt idx="2">
                  <c:v>2372.92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148148148148147E-3"/>
                  <c:y val="-1.5873015873015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8888888888897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981.1</c:v>
                </c:pt>
                <c:pt idx="1">
                  <c:v>33.9</c:v>
                </c:pt>
                <c:pt idx="2">
                  <c:v>2631.5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8495232"/>
        <c:axId val="258496768"/>
      </c:barChart>
      <c:catAx>
        <c:axId val="258495232"/>
        <c:scaling>
          <c:orientation val="minMax"/>
        </c:scaling>
        <c:delete val="0"/>
        <c:axPos val="b"/>
        <c:majorTickMark val="out"/>
        <c:minorTickMark val="none"/>
        <c:tickLblPos val="nextTo"/>
        <c:crossAx val="258496768"/>
        <c:crosses val="autoZero"/>
        <c:auto val="1"/>
        <c:lblAlgn val="ctr"/>
        <c:lblOffset val="100"/>
        <c:noMultiLvlLbl val="0"/>
      </c:catAx>
      <c:valAx>
        <c:axId val="258496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8495232"/>
        <c:crosses val="autoZero"/>
        <c:crossBetween val="between"/>
      </c:valAx>
      <c:spPr>
        <a:ln>
          <a:solidFill>
            <a:schemeClr val="accent1"/>
          </a:solidFill>
        </a:ln>
      </c:spPr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  <a:scene3d>
      <a:camera prst="orthographicFront"/>
      <a:lightRig rig="threePt" dir="t">
        <a:rot lat="0" lon="0" rev="0"/>
      </a:lightRig>
    </a:scene3d>
    <a:sp3d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530228076329168E-2"/>
          <c:y val="2.3809523809523808E-2"/>
          <c:w val="0.9096996746374445"/>
          <c:h val="0.912698412698412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62962962962965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048131080389144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НДФЛ</c:v>
                </c:pt>
                <c:pt idx="1">
                  <c:v>Акцизы</c:v>
                </c:pt>
                <c:pt idx="2">
                  <c:v>ЕСХН</c:v>
                </c:pt>
                <c:pt idx="3">
                  <c:v>Налог на имущество физических лиц</c:v>
                </c:pt>
                <c:pt idx="4">
                  <c:v>Земельный налог</c:v>
                </c:pt>
                <c:pt idx="5">
                  <c:v>Доходы от использования имущества</c:v>
                </c:pt>
                <c:pt idx="6">
                  <c:v>Прочие доходы от компенсации затрат бюджета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71.5</c:v>
                </c:pt>
                <c:pt idx="1">
                  <c:v>630.79999999999995</c:v>
                </c:pt>
                <c:pt idx="2">
                  <c:v>0.3</c:v>
                </c:pt>
                <c:pt idx="3">
                  <c:v>6.3</c:v>
                </c:pt>
                <c:pt idx="4">
                  <c:v>6.7</c:v>
                </c:pt>
                <c:pt idx="5">
                  <c:v>33.1</c:v>
                </c:pt>
                <c:pt idx="6">
                  <c:v>27.4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947E-2"/>
                  <c:y val="-3.968253968253980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7.936507936507941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481310803892208E-3"/>
                  <c:y val="-1.587301587301587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192524321556655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4336917562724011E-2"/>
                  <c:y val="-3.968253968253968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8.1925243215565796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НДФЛ</c:v>
                </c:pt>
                <c:pt idx="1">
                  <c:v>Акцизы</c:v>
                </c:pt>
                <c:pt idx="2">
                  <c:v>ЕСХН</c:v>
                </c:pt>
                <c:pt idx="3">
                  <c:v>Налог на имущество физических лиц</c:v>
                </c:pt>
                <c:pt idx="4">
                  <c:v>Земельный налог</c:v>
                </c:pt>
                <c:pt idx="5">
                  <c:v>Доходы от использования имущества</c:v>
                </c:pt>
                <c:pt idx="6">
                  <c:v>Прочие доходы от компенсации затрат бюджета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91.9</c:v>
                </c:pt>
                <c:pt idx="1">
                  <c:v>692.4</c:v>
                </c:pt>
                <c:pt idx="2">
                  <c:v>0</c:v>
                </c:pt>
                <c:pt idx="3">
                  <c:v>0.7</c:v>
                </c:pt>
                <c:pt idx="4">
                  <c:v>196</c:v>
                </c:pt>
                <c:pt idx="5">
                  <c:v>33.9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58514304"/>
        <c:axId val="258692224"/>
      </c:barChart>
      <c:catAx>
        <c:axId val="258514304"/>
        <c:scaling>
          <c:orientation val="minMax"/>
        </c:scaling>
        <c:delete val="0"/>
        <c:axPos val="b"/>
        <c:majorTickMark val="out"/>
        <c:minorTickMark val="none"/>
        <c:tickLblPos val="nextTo"/>
        <c:crossAx val="258692224"/>
        <c:crosses val="autoZero"/>
        <c:auto val="1"/>
        <c:lblAlgn val="ctr"/>
        <c:lblOffset val="100"/>
        <c:noMultiLvlLbl val="0"/>
      </c:catAx>
      <c:valAx>
        <c:axId val="258692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85143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099011817071377"/>
          <c:y val="0.40922572178477756"/>
          <c:w val="0.16672109534695259"/>
          <c:h val="0.13392950881139895"/>
        </c:manualLayout>
      </c:layout>
      <c:overlay val="1"/>
    </c:legend>
    <c:plotVisOnly val="1"/>
    <c:dispBlanksAs val="gap"/>
    <c:showDLblsOverMax val="0"/>
  </c:chart>
  <c:txPr>
    <a:bodyPr/>
    <a:lstStyle/>
    <a:p>
      <a:pPr>
        <a:defRPr sz="900" baseline="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2022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3.2407407407407544E-2"/>
                  <c:y val="1.19047619047619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8.0943188553043773E-3"/>
                  <c:y val="7.93650793650793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8.772653418322746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2.1505376344086026E-3"/>
                  <c:y val="-1.984126984126984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0"/>
                  <c:y val="-1.19047619047619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Лист1!$A$2:$A$13</c:f>
              <c:numCache>
                <c:formatCode>General</c:formatCode>
                <c:ptCount val="12"/>
                <c:pt idx="0">
                  <c:v>102</c:v>
                </c:pt>
                <c:pt idx="1">
                  <c:v>104</c:v>
                </c:pt>
                <c:pt idx="2">
                  <c:v>111</c:v>
                </c:pt>
                <c:pt idx="3">
                  <c:v>113</c:v>
                </c:pt>
                <c:pt idx="4">
                  <c:v>203</c:v>
                </c:pt>
                <c:pt idx="5">
                  <c:v>309</c:v>
                </c:pt>
                <c:pt idx="6">
                  <c:v>409</c:v>
                </c:pt>
                <c:pt idx="7">
                  <c:v>412</c:v>
                </c:pt>
                <c:pt idx="8">
                  <c:v>501</c:v>
                </c:pt>
                <c:pt idx="9">
                  <c:v>502</c:v>
                </c:pt>
                <c:pt idx="10">
                  <c:v>503</c:v>
                </c:pt>
                <c:pt idx="11">
                  <c:v>1403</c:v>
                </c:pt>
              </c:numCache>
            </c:numRef>
          </c:cat>
          <c:val>
            <c:numRef>
              <c:f>Лист1!$B$2:$B$13</c:f>
              <c:numCache>
                <c:formatCode>0.00</c:formatCode>
                <c:ptCount val="12"/>
                <c:pt idx="0">
                  <c:v>112</c:v>
                </c:pt>
                <c:pt idx="1">
                  <c:v>782.3</c:v>
                </c:pt>
                <c:pt idx="2">
                  <c:v>0</c:v>
                </c:pt>
                <c:pt idx="3">
                  <c:v>635</c:v>
                </c:pt>
                <c:pt idx="4">
                  <c:v>21.8</c:v>
                </c:pt>
                <c:pt idx="5">
                  <c:v>0</c:v>
                </c:pt>
                <c:pt idx="6">
                  <c:v>438.6</c:v>
                </c:pt>
                <c:pt idx="7">
                  <c:v>0</c:v>
                </c:pt>
                <c:pt idx="8">
                  <c:v>1.9</c:v>
                </c:pt>
                <c:pt idx="9">
                  <c:v>0</c:v>
                </c:pt>
                <c:pt idx="10">
                  <c:v>83.05</c:v>
                </c:pt>
                <c:pt idx="11">
                  <c:v>308.39999999999998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444444444444605E-3"/>
                  <c:y val="-4.76190476190476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2407407407407503E-2"/>
                  <c:y val="-1.98412698412699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74074074074073E-2"/>
                  <c:y val="-4.76190476190476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444444444444605E-3"/>
                  <c:y val="-4.76190476190476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4516129032258064E-3"/>
                  <c:y val="-2.777777777777777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9444444444444605E-3"/>
                  <c:y val="-4.36507936507937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6299212598425277E-2"/>
                  <c:y val="-7.936507936507863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1490474980949963E-2"/>
                  <c:y val="-3.57142857142857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4.4653289306578617E-3"/>
                  <c:y val="-5.95238095238095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6.9443738887477778E-3"/>
                  <c:y val="-4.365079365079364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9.2593345186690375E-3"/>
                  <c:y val="-8.333333333333332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4.6296296296296493E-3"/>
                  <c:y val="-5.55555555555554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9.2592592592593177E-3"/>
                  <c:y val="-3.57142857142857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9.09491152315638E-3"/>
                  <c:y val="-2.777809023872016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Лист1!$A$2:$A$13</c:f>
              <c:numCache>
                <c:formatCode>General</c:formatCode>
                <c:ptCount val="12"/>
                <c:pt idx="0">
                  <c:v>102</c:v>
                </c:pt>
                <c:pt idx="1">
                  <c:v>104</c:v>
                </c:pt>
                <c:pt idx="2">
                  <c:v>111</c:v>
                </c:pt>
                <c:pt idx="3">
                  <c:v>113</c:v>
                </c:pt>
                <c:pt idx="4">
                  <c:v>203</c:v>
                </c:pt>
                <c:pt idx="5">
                  <c:v>309</c:v>
                </c:pt>
                <c:pt idx="6">
                  <c:v>409</c:v>
                </c:pt>
                <c:pt idx="7">
                  <c:v>412</c:v>
                </c:pt>
                <c:pt idx="8">
                  <c:v>501</c:v>
                </c:pt>
                <c:pt idx="9">
                  <c:v>502</c:v>
                </c:pt>
                <c:pt idx="10">
                  <c:v>503</c:v>
                </c:pt>
                <c:pt idx="11">
                  <c:v>1403</c:v>
                </c:pt>
              </c:numCache>
            </c:numRef>
          </c:cat>
          <c:val>
            <c:numRef>
              <c:f>Лист1!$C$2:$C$13</c:f>
              <c:numCache>
                <c:formatCode>0.00</c:formatCode>
                <c:ptCount val="12"/>
                <c:pt idx="0">
                  <c:v>184.3</c:v>
                </c:pt>
                <c:pt idx="1">
                  <c:v>1022.9</c:v>
                </c:pt>
                <c:pt idx="2">
                  <c:v>0</c:v>
                </c:pt>
                <c:pt idx="3">
                  <c:v>909</c:v>
                </c:pt>
                <c:pt idx="4">
                  <c:v>25.8</c:v>
                </c:pt>
                <c:pt idx="5">
                  <c:v>0</c:v>
                </c:pt>
                <c:pt idx="6">
                  <c:v>365.1</c:v>
                </c:pt>
                <c:pt idx="7">
                  <c:v>0</c:v>
                </c:pt>
                <c:pt idx="8">
                  <c:v>2.1</c:v>
                </c:pt>
                <c:pt idx="9">
                  <c:v>0</c:v>
                </c:pt>
                <c:pt idx="10">
                  <c:v>66</c:v>
                </c:pt>
                <c:pt idx="11">
                  <c:v>307.39999999999998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58750720"/>
        <c:axId val="274272256"/>
      </c:barChart>
      <c:catAx>
        <c:axId val="258750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4272256"/>
        <c:crosses val="autoZero"/>
        <c:auto val="1"/>
        <c:lblAlgn val="ctr"/>
        <c:lblOffset val="100"/>
        <c:noMultiLvlLbl val="0"/>
      </c:catAx>
      <c:valAx>
        <c:axId val="274272256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2587507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846177292354582"/>
          <c:y val="0.20205193100862393"/>
          <c:w val="0.177945135890273"/>
          <c:h val="0.14351518560180046"/>
        </c:manualLayout>
      </c:layout>
      <c:overlay val="1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2A2B7-A154-46AE-90DC-DAF42822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13</Pages>
  <Words>3302</Words>
  <Characters>18822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22080</CharactersWithSpaces>
  <SharedDoc>false</SharedDoc>
  <HLinks>
    <vt:vector size="6" baseType="variant">
      <vt:variant>
        <vt:i4>3342451</vt:i4>
      </vt:variant>
      <vt:variant>
        <vt:i4>0</vt:i4>
      </vt:variant>
      <vt:variant>
        <vt:i4>0</vt:i4>
      </vt:variant>
      <vt:variant>
        <vt:i4>5</vt:i4>
      </vt:variant>
      <vt:variant>
        <vt:lpwstr>http://www.severnoe-sp.ru/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2023-04-10T05:40:00Z</cp:lastPrinted>
  <dcterms:created xsi:type="dcterms:W3CDTF">2022-06-09T05:59:00Z</dcterms:created>
  <dcterms:modified xsi:type="dcterms:W3CDTF">2023-04-10T05:41:00Z</dcterms:modified>
</cp:coreProperties>
</file>